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cfd7b150fe21ff0d5a0bda785e7a3fd388bade"/>
    <w:p>
      <w:pPr>
        <w:pStyle w:val="Heading2"/>
      </w:pPr>
      <w:r>
        <w:t xml:space="preserve">об утверждении перечня лиц, имеющих право подписи первичных документов, и о наделении правом подписи универсального передаточного документа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Утверждаю перечень лиц, имеющих право подписи первичных документов, и наделяю правом подписи УПД следующих работников: ______________________________________________________________________________________________________</w:t>
      </w:r>
    </w:p>
    <w:p>
      <w:pPr>
        <w:pStyle w:val="BodyText"/>
      </w:pPr>
      <w:r>
        <w:t xml:space="preserve">Должность, фамилия, имя, отчество — в какой части документа подписывает: 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приказа и контроль: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2026-11-07T20:44:22Z</dcterms:created>
  <dcterms:modified xsi:type="dcterms:W3CDTF">2026-11-07T20:44:22Z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