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«СтройМонтаж»</w:t>
      </w:r>
    </w:p>
    <w:p>
      <w:pPr>
        <w:pStyle w:val="BodyText"/>
      </w:pPr>
      <w:r>
        <w:t xml:space="preserve">ПРИКАЗ № 27-к</w:t>
      </w:r>
    </w:p>
    <w:p>
      <w:pPr>
        <w:pStyle w:val="BodyText"/>
      </w:pPr>
      <w:r>
        <w:t xml:space="preserve">г. Екатеринбург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59009806248c9a16211fa169280ff6d52b52b45"/>
    <w:p>
      <w:pPr>
        <w:pStyle w:val="Heading2"/>
      </w:pPr>
      <w:r>
        <w:t xml:space="preserve">о назначении ответственного за геодезические работы на объекте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Для обеспечения точности разбивочных работ и геодезического контроля при строительстве жилого дома по адресу: г. Екатеринбург, ул. Строителей, 14, приказываю:</w:t>
      </w:r>
    </w:p>
    <w:p>
      <w:pPr>
        <w:pStyle w:val="BodyText"/>
      </w:pPr>
      <w:r>
        <w:t xml:space="preserve">1. Назначить геодезиста Ковалёва Сергея Петровича ответственным за выполнение геодезических работ на указанном объекте с 10 ноября 2026 года.</w:t>
      </w:r>
    </w:p>
    <w:p>
      <w:pPr>
        <w:pStyle w:val="BodyText"/>
      </w:pPr>
      <w:r>
        <w:t xml:space="preserve">2. Поручить Ковалёву С. П. создание разбивочной геодезической основы, вынос осей здания в натуру, исполнительные съёмки и ведение исполнительной геодезической документации.</w:t>
      </w:r>
    </w:p>
    <w:p>
      <w:pPr>
        <w:pStyle w:val="BodyText"/>
      </w:pPr>
      <w:r>
        <w:t xml:space="preserve">3. Начальнику участка Смирнову А. В. обеспечить геодезиста проектной документацией и доступом на объект, принимать исполнительные съёмки до начала следующего этапа работ.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Геодезист</w:t>
            </w:r>
          </w:p>
          <w:p>
            <w:pPr>
              <w:pStyle w:val="BodyText"/>
            </w:pPr>
            <w:r>
              <w:t xml:space="preserve">____________ / С. П.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2026-11-07T06:54:28Z</dcterms:created>
  <dcterms:modified xsi:type="dcterms:W3CDTF">2026-11-07T06:54:28Z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