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Министерства здравоохранения Российской Федерации и Министерства труда и социальной защиты Российской Федерации от 31 мая 2019 г. № 345н/372н</w:t>
      </w:r>
    </w:p>
    <w:p>
      <w:pPr>
        <w:pStyle w:val="FirstParagraph"/>
      </w:pPr>
      <w:r>
        <w:t xml:space="preserve">Зарегистрировано в Минюсте России «___» __________ 20__ г. № _______</w:t>
      </w:r>
    </w:p>
    <w:bookmarkStart w:id="10" w:name="X79d6de6fa936fa08873b6fec6a96edff27e077f"/>
    <w:p>
      <w:pPr>
        <w:pStyle w:val="Heading1"/>
      </w:pPr>
      <w:r>
        <w:t xml:space="preserve">Приказ Министерства здравоохранения Российской Федерации и Министерства труда и социальной защиты Российской Федерации от 31 мая 2019 г. № 345н/372н</w:t>
      </w:r>
    </w:p>
    <w:bookmarkStart w:id="9" w:name="Xcd463f1613c50c0c58490bfbbad648a74c9f9e7"/>
    <w:p>
      <w:pPr>
        <w:pStyle w:val="Heading2"/>
      </w:pPr>
      <w:r>
        <w:t xml:space="preserve">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</w:t>
      </w:r>
    </w:p>
    <w:p>
      <w:pPr>
        <w:pStyle w:val="FirstParagraph"/>
      </w:pPr>
      <w:r>
        <w:t xml:space="preserve">«___» __________ 20__ г. № _______</w:t>
      </w:r>
    </w:p>
    <w:p>
      <w:pPr>
        <w:pStyle w:val="BodyText"/>
      </w:pPr>
      <w:r>
        <w:t xml:space="preserve">1. Утвердить Положение об организации оказания паллиативной медицинской помощи согласно приложению.</w:t>
      </w:r>
    </w:p>
    <w:p>
      <w:pPr>
        <w:pStyle w:val="BodyText"/>
      </w:pPr>
      <w:r>
        <w:t xml:space="preserve">2. Паллиативная медицинская помощь представляет собой ______________________________________________</w:t>
      </w:r>
    </w:p>
    <w:p>
      <w:pPr>
        <w:pStyle w:val="BodyText"/>
      </w:pPr>
      <w:r>
        <w:t xml:space="preserve">5. Паллиативная медицинская помощь оказывается ________________________________________________</w:t>
      </w:r>
    </w:p>
    <w:p>
      <w:pPr>
        <w:pStyle w:val="BodyText"/>
      </w:pPr>
      <w:r>
        <w:t xml:space="preserve">Назначение обезболивающих лекарственных препаратов осуществляется ____________________________</w:t>
      </w:r>
    </w:p>
    <w:p>
      <w:pPr>
        <w:pStyle w:val="BodyText"/>
      </w:pPr>
      <w:r>
        <w:t xml:space="preserve">25. При оказании паллиативной медицинской помощи в амбулаторных условиях пациенту предоставляются 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Министерство здравоохранения Российской Федерации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Министерство труда и социальной защиты Российской Федерации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здравоохранения Российской Федерации и Министерства труда и социальной защиты Российской Федерации от 31 мая 2019 г. № 345н/372н</dc:title>
  <dc:creator/>
  <dc:language>ru</dc:language>
  <cp:keywords/>
  <dcterms:created xsi:type="dcterms:W3CDTF">2026-11-07T06:54:25Z</dcterms:created>
  <dcterms:modified xsi:type="dcterms:W3CDTF">2026-11-07T06:54:25Z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