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26df13ca7c33a9e389d2204ea6dd09f1d592383"/>
    <w:p>
      <w:pPr>
        <w:pStyle w:val="Heading2"/>
      </w:pPr>
      <w:r>
        <w:t xml:space="preserve">о назначении ответственных за антитеррористическую защищённость объекта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соответствии с ______________________________________________________________________ и в целях обеспечения антитеррористической защищённости объекта ______________________________________________________________________ приказываю:</w:t>
      </w:r>
    </w:p>
    <w:p>
      <w:pPr>
        <w:pStyle w:val="BodyText"/>
      </w:pPr>
      <w:r>
        <w:t xml:space="preserve">1. Назначить ответственным за антитеррористическую защищённость объекта ______________________________________________________________________</w:t>
      </w:r>
    </w:p>
    <w:p>
      <w:pPr>
        <w:pStyle w:val="BodyText"/>
      </w:pPr>
      <w:r>
        <w:t xml:space="preserve">2. Организовать участие общества в обследовании и категорировании объекта комиссией, сформированной по применимым требованиям. Представители общества: ______________________; ______________________________________</w:t>
      </w:r>
    </w:p>
    <w:p>
      <w:pPr>
        <w:pStyle w:val="BodyText"/>
      </w:pPr>
      <w:r>
        <w:t xml:space="preserve">3. Комиссии в срок до «___» __________ 20__ г. провести обследование объекта, определить категорию опасности и подготовить паспорт безопасности.</w:t>
      </w:r>
    </w:p>
    <w:p>
      <w:pPr>
        <w:pStyle w:val="BodyText"/>
      </w:pPr>
      <w:r>
        <w:t xml:space="preserve">4. Обеспечить пропускной режим, ведение журнала посещений и контроль исправности инженерно-технических средств охраны ______________________________________________________________________</w:t>
      </w:r>
    </w:p>
    <w:p>
      <w:pPr>
        <w:pStyle w:val="BodyText"/>
      </w:pPr>
      <w:r>
        <w:t xml:space="preserve">5. Проводить проверку актуальности паспорта безопасности и при необходимости готовить изменения ______________________________________________________________________</w:t>
      </w:r>
    </w:p>
    <w:p>
      <w:pPr>
        <w:pStyle w:val="BodyText"/>
      </w:pPr>
      <w:r>
        <w:t xml:space="preserve">6.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2026-11-06T21:57:46Z</dcterms:created>
  <dcterms:modified xsi:type="dcterms:W3CDTF">2026-11-06T21:57:46Z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