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по охране труда в подразделениях пожарной охраны</w:t>
      </w:r>
    </w:p>
    <w:p>
      <w:pPr>
        <w:pStyle w:val="FirstParagraph"/>
      </w:pPr>
      <w:r>
        <w:t xml:space="preserve">Министерство труда и социальной защиты Российской Федерации</w:t>
      </w:r>
    </w:p>
    <w:p>
      <w:pPr>
        <w:pStyle w:val="BodyText"/>
      </w:pPr>
      <w:r>
        <w:t xml:space="preserve">Приказ от 11 декабря 2020 г. № 881н</w:t>
      </w:r>
    </w:p>
    <w:p>
      <w:pPr>
        <w:pStyle w:val="BodyText"/>
      </w:pPr>
      <w:r>
        <w:t xml:space="preserve">Зарегистрировано в Минюсте России 24 декабря 2020 г. № 61779</w:t>
      </w:r>
    </w:p>
    <w:p>
      <w:pPr>
        <w:pStyle w:val="BodyText"/>
      </w:pPr>
      <w:r>
        <w:t xml:space="preserve">В редакции приказа Минтруда России от 29.04.2025 № 287н</w:t>
      </w:r>
    </w:p>
    <w:bookmarkStart w:id="10" w:name="X9604b0bc6fc563f21b63cedf2b799f9daa6cd85"/>
    <w:p>
      <w:pPr>
        <w:pStyle w:val="Heading1"/>
      </w:pPr>
      <w:r>
        <w:t xml:space="preserve">Правила по охране труда в подразделениях пожарной охраны</w:t>
      </w:r>
    </w:p>
    <w:bookmarkStart w:id="9" w:name="X9573192cb63b3f4ad26a462fbc807848458932f"/>
    <w:p>
      <w:pPr>
        <w:pStyle w:val="Heading2"/>
      </w:pPr>
      <w:r>
        <w:t xml:space="preserve">утверждены приказом Минтруда России от 11.12.2020 № 881н</w:t>
      </w:r>
    </w:p>
    <w:p>
      <w:pPr>
        <w:pStyle w:val="FirstParagraph"/>
      </w:pPr>
      <w:r>
        <w:t xml:space="preserve">Вступает в силу с 1 января 2021 года, действует до 1 сентября 2027 года</w:t>
      </w:r>
    </w:p>
    <w:p>
      <w:pPr>
        <w:pStyle w:val="BodyText"/>
      </w:pPr>
      <w:r>
        <w:t xml:space="preserve">1. Утвердить Правила по охране труда в подразделениях пожарной охраны согласно приложению.</w:t>
      </w:r>
    </w:p>
    <w:p>
      <w:pPr>
        <w:pStyle w:val="BodyText"/>
      </w:pPr>
      <w:r>
        <w:t xml:space="preserve">2. Признать утратившим силу приказ Министерства труда и социальной защиты Российской Федерации от 23 декабря 2014 г. № 1100н «Об утверждении Правил по охране труда в подразделениях федеральной противопожарной службы Государственной противопожарной службы».</w:t>
      </w:r>
    </w:p>
    <w:p>
      <w:pPr>
        <w:pStyle w:val="BodyText"/>
      </w:pPr>
      <w:r>
        <w:t xml:space="preserve">3. Настоящий приказ вступает в силу с 1 января 2021 года и действует до 1 сентября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Министр труда и социальной защиты</w:t>
            </w:r>
          </w:p>
          <w:p>
            <w:pPr>
              <w:pStyle w:val="BodyText"/>
            </w:pPr>
            <w:r>
              <w:t xml:space="preserve">____________ / Российской Федерации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 охране труда в подразделениях пожарной охраны</dc:title>
  <dc:creator/>
  <dc:language>ru</dc:language>
  <cp:keywords/>
  <dcterms:created xsi:type="dcterms:W3CDTF">2026-10-31T20:34:36Z</dcterms:created>
  <dcterms:modified xsi:type="dcterms:W3CDTF">2026-10-31T20:34:36Z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