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психиатрическое освидетельствование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ОКВЭД: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bookmarkStart w:id="10" w:name="X267cb809088025c5957768465fbfdbf091daa5b"/>
    <w:p>
      <w:pPr>
        <w:pStyle w:val="Heading1"/>
      </w:pPr>
      <w:r>
        <w:t xml:space="preserve">Направление на психиатрическое освидетельствование</w:t>
      </w:r>
    </w:p>
    <w:bookmarkStart w:id="9" w:name="выдаётся-работнику-под-подпись"/>
    <w:p>
      <w:pPr>
        <w:pStyle w:val="Heading2"/>
      </w:pPr>
      <w:r>
        <w:t xml:space="preserve">выдаётся работнику под подпись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 (при наличии): ______________________________</w:t>
      </w:r>
      <w:r>
        <w:t xml:space="preserve"> </w:t>
      </w:r>
      <w:r>
        <w:t xml:space="preserve">Дата рождения: __________________ Пол: ________</w:t>
      </w:r>
    </w:p>
    <w:p>
      <w:pPr>
        <w:pStyle w:val="BodyText"/>
      </w:pPr>
      <w:r>
        <w:t xml:space="preserve">Вид деятельности по приложению № 2 к приказу № 342н: ______________________________</w:t>
      </w:r>
    </w:p>
    <w:p>
      <w:pPr>
        <w:pStyle w:val="BodyText"/>
      </w:pPr>
      <w:r>
        <w:t xml:space="preserve">Сведения о заключениях по результатам обязательных предварительных и (или) периодических медицинских осмотров (при наличии): ______________________________</w:t>
      </w:r>
    </w:p>
    <w:p>
      <w:pPr>
        <w:pStyle w:val="BodyText"/>
      </w:pPr>
      <w:r>
        <w:t xml:space="preserve">Направление выдано работнику под подпись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 (уполномоченный представитель)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(ознакомлен)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психиатрическое освидетельствование</dc:title>
  <dc:creator/>
  <dc:language>ru</dc:language>
  <cp:keywords/>
  <dcterms:created xsi:type="dcterms:W3CDTF">2026-10-28T23:29:07Z</dcterms:created>
  <dcterms:modified xsi:type="dcterms:W3CDTF">2026-10-28T23:29:07Z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