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Министерства здравоохранения Российской Федерации от 16.04.2026 № 290н</w:t>
      </w:r>
    </w:p>
    <w:p>
      <w:pPr>
        <w:pStyle w:val="FirstParagraph"/>
      </w:pPr>
      <w:r>
        <w:t xml:space="preserve">МИНИСТЕРСТВО ЗДРАВООХРАНЕНИЯ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(Минздрав России)</w:t>
      </w:r>
    </w:p>
    <w:bookmarkStart w:id="10" w:name="X3062e269bf720f735d6194da4827b9b118c74d0"/>
    <w:p>
      <w:pPr>
        <w:pStyle w:val="Heading1"/>
      </w:pPr>
      <w:r>
        <w:t xml:space="preserve">Приказ Министерства здравоохранения Российской Федерации от 16.04.2026 № 290н</w:t>
      </w:r>
    </w:p>
    <w:bookmarkStart w:id="9" w:name="X8713cd982eff2452770886c6aae0f348aa4c847"/>
    <w:p>
      <w:pPr>
        <w:pStyle w:val="Heading2"/>
      </w:pPr>
      <w:r>
        <w:t xml:space="preserve">Об утверждении типовой дополнительной профессиональной программы профессиональной переподготовки по специальности «Дезинфекционное дело»</w:t>
      </w:r>
    </w:p>
    <w:p>
      <w:pPr>
        <w:pStyle w:val="FirstParagraph"/>
      </w:pPr>
      <w:r>
        <w:t xml:space="preserve">16 апреля 2026 г. № 290н</w:t>
      </w:r>
    </w:p>
    <w:p>
      <w:pPr>
        <w:pStyle w:val="BodyText"/>
      </w:pPr>
      <w:r>
        <w:t xml:space="preserve">В соответствии с пунктом 12 части 7 статьи 76 Федерального закона от 29 декабря 2012 г. № 273-ФЗ «Об образовании в Российской Федерации» и подпунктом 5.5.2¹ пункта 5 Положения о Министерстве здравоохранения Российской Федерации, утверждённого постановлением Правительства Российской Федерации от 19 июня 2012 г. № 608, приказываю:</w:t>
      </w:r>
    </w:p>
    <w:p>
      <w:pPr>
        <w:pStyle w:val="BodyText"/>
      </w:pPr>
      <w:r>
        <w:t xml:space="preserve">Утвердить типовую дополнительную профессиональную программу профессиональной переподготовки по специальности «Дезинфекционное дело» согласно приложению к настоящему приказу.</w:t>
      </w:r>
    </w:p>
    <w:p>
      <w:pPr>
        <w:pStyle w:val="BodyText"/>
      </w:pPr>
      <w:r>
        <w:t xml:space="preserve">Министр М. А. Мурашко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</w:t>
            </w:r>
          </w:p>
          <w:p>
            <w:pPr>
              <w:pStyle w:val="BodyText"/>
            </w:pPr>
            <w:r>
              <w:t xml:space="preserve">Министр здравоохранения Российской Федерации</w:t>
            </w:r>
          </w:p>
          <w:p>
            <w:pPr>
              <w:pStyle w:val="BodyText"/>
            </w:pPr>
            <w:r>
              <w:t xml:space="preserve">____________ / М. А. Мурашко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здравоохранения Российской Федерации от 16.04.2026 № 290н</dc:title>
  <dc:creator/>
  <dc:language>ru</dc:language>
  <cp:keywords/>
  <dcterms:created xsi:type="dcterms:W3CDTF">2026-11-01T20:34:31Z</dcterms:created>
  <dcterms:modified xsi:type="dcterms:W3CDTF">2026-11-01T20:34:31Z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