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Приходный ордер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 ОКПО: ______________________________</w:t>
      </w:r>
    </w:p>
    <w:p>
      <w:pPr>
        <w:pStyle w:val="BodyText"/>
      </w:pPr>
      <w:r>
        <w:t xml:space="preserve">Склад: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bookmarkStart w:id="10" w:name="приходный-ордер"/>
    <w:p>
      <w:pPr>
        <w:pStyle w:val="Heading1"/>
      </w:pPr>
      <w:r>
        <w:t xml:space="preserve">Приходный ордер</w:t>
      </w:r>
    </w:p>
    <w:bookmarkStart w:id="9" w:name="форма-м-4"/>
    <w:p>
      <w:pPr>
        <w:pStyle w:val="Heading2"/>
      </w:pPr>
      <w:r>
        <w:t xml:space="preserve">Форма № М-4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Дата составления: ______________. Код вида операции: ____. Корреспондирующий счёт: ____. Поставщик: ______________________________. Страховая компания: ______________________________. Номер сопроводительного документа: ______________.</w:t>
      </w:r>
    </w:p>
    <w:p>
      <w:pPr>
        <w:pStyle w:val="BodyText"/>
      </w:pPr>
      <w:r>
        <w:t xml:space="preserve">Материальные ценности: ______________________________. Единица измерения: ______________. Количество: ______________. Цена: ______________ руб. ________ коп. Сумма без НДС: ______________ руб. ________ коп. НДС: ______________ руб. ________ коп. Всего с учётом НДС: ______________ руб. ________ коп.</w:t>
      </w:r>
    </w:p>
    <w:p>
      <w:pPr>
        <w:pStyle w:val="BodyText"/>
      </w:pPr>
      <w:r>
        <w:t xml:space="preserve">Принято и оприходовано ______________________________________________ на сумму ______________ руб. ________ коп.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Приходный ордер</dc:title>
  <dc:creator/>
  <dc:language>ru</dc:language>
  <cp:keywords/>
  <dcterms:created xsi:type="dcterms:W3CDTF">2026-11-07T20:44:16Z</dcterms:created>
  <dcterms:modified xsi:type="dcterms:W3CDTF">2026-11-07T20:44:16Z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