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выставку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иглашение-на-выставку"/>
    <w:p>
      <w:pPr>
        <w:pStyle w:val="Heading1"/>
      </w:pPr>
      <w:r>
        <w:t xml:space="preserve">Приглашение на выставку</w:t>
      </w:r>
    </w:p>
    <w:bookmarkStart w:id="9" w:name="X122b8718e3ace6880934fefffc06fea27f18fc7"/>
    <w:p>
      <w:pPr>
        <w:pStyle w:val="Heading2"/>
      </w:pPr>
      <w:r>
        <w:t xml:space="preserve">компания «Ромашка» приглашает на стенд B-14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Где и когда: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Приглашаем: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Просим ответить до: ______________________________________________</w:t>
      </w:r>
    </w:p>
    <w:p>
      <w:pPr>
        <w:pStyle w:val="BodyText"/>
      </w:pPr>
      <w:r>
        <w:t xml:space="preserve">Контакты и 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компания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выставку</dc:title>
  <dc:creator/>
  <dc:language>ru</dc:language>
  <cp:keywords/>
  <dcterms:created xsi:type="dcterms:W3CDTF">2026-11-04T20:34:43Z</dcterms:created>
  <dcterms:modified xsi:type="dcterms:W3CDTF">2026-11-04T20:34:43Z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