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ООО «ТрансЛайн»</w:t>
      </w:r>
    </w:p>
    <w:p>
      <w:pPr>
        <w:pStyle w:val="BodyText"/>
      </w:pPr>
      <w:r>
        <w:t xml:space="preserve">ИНН 7700000000, 125009, Москва, ул. Тверская, д. 1</w:t>
      </w:r>
    </w:p>
    <w:p>
      <w:pPr>
        <w:pStyle w:val="BodyText"/>
      </w:pPr>
      <w:r>
        <w:t xml:space="preserve">от ООО «АвтоПуть»</w:t>
      </w:r>
    </w:p>
    <w:p>
      <w:pPr>
        <w:pStyle w:val="BodyText"/>
      </w:pPr>
      <w:r>
        <w:t xml:space="preserve">ИНН 7800000000, 190000, Санкт-Петербург, наб. реки Мойки, д. 2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03a92bbba1d830e2da5643329dc185567c49084"/>
    <w:p>
      <w:pPr>
        <w:pStyle w:val="Heading2"/>
      </w:pPr>
      <w:r>
        <w:t xml:space="preserve">о возмещении штрафа и простоя из-за срыва погрузки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Между ООО «АвтоПуть» (перевозчик) и ООО «ТрансЛайн» (заказчик) заключён договор перевозки груза от 12 января 2026 г. № 4/26. По заявке от 26 октября 2026 г. № 118 перевозчик подал автомобиль на погрузку 28 октября 2026 г. к 10:00 по адресу: Москва, ул. Складская, д. 5.</w:t>
      </w:r>
    </w:p>
    <w:p>
      <w:pPr>
        <w:pStyle w:val="BodyText"/>
      </w:pPr>
      <w:r>
        <w:t xml:space="preserve">В нарушение agreed срока груз к 10:00 не был предъявлен: погрузку начали в 14:20, груз не соответствовал заявке по количеству мест. Согласно статье 10 Устава автомобильного транспорта груз считается непредъявленным при опоздании более чем на два часа, а также при несоответствии груза договору. Простой автомобиля составил 4 часа 20 минут, что подтверждается актом от 28 октября 2026 г. и отметками в транспортной накладной.</w:t>
      </w:r>
    </w:p>
    <w:p>
      <w:pPr>
        <w:pStyle w:val="BodyText"/>
      </w:pPr>
      <w:r>
        <w:t xml:space="preserve">Прошу в течение 30 дней с даты получения претензии перечислить штраф за непредъявление груза и плату за простой автомобиля согласно прилагаемому расчёту.</w:t>
      </w:r>
    </w:p>
    <w:p>
      <w:pPr>
        <w:pStyle w:val="BodyText"/>
      </w:pPr>
      <w:r>
        <w:t xml:space="preserve">Приложение: расчёт штрафа и простоя на 1 л.; акт о простое от 28.10.2026 на 1 л.; копия заявки № 118 на 1 л.; копия транспортной накладной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Генеральный директор ООО «АвтоПуть»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2026-11-04T20:34:39Z</dcterms:created>
  <dcterms:modified xsi:type="dcterms:W3CDTF">2026-11-04T20:34:39Z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