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4f02744e528740f34c6cf388f4a4ccf999f35b4"/>
    <w:p>
      <w:pPr>
        <w:pStyle w:val="Heading2"/>
      </w:pPr>
      <w:r>
        <w:t xml:space="preserve">об оплате задолженности по договору аренды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нарушения: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 задолженности: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 неустойки (пеней):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2026-11-05T20:32:17Z</dcterms:created>
  <dcterms:modified xsi:type="dcterms:W3CDTF">2026-11-05T20:32:17Z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