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</w:t>
      </w:r>
    </w:p>
    <w:p>
      <w:pPr>
        <w:pStyle w:val="FirstParagraph"/>
      </w:pPr>
      <w:r>
        <w:t xml:space="preserve">Генеральному директору ООО «Вектор»</w:t>
      </w:r>
    </w:p>
    <w:p>
      <w:pPr>
        <w:pStyle w:val="BodyText"/>
      </w:pPr>
      <w:r>
        <w:t xml:space="preserve">А. С. Смирнову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адрес: 101000, Москва, ул. Мясницкая, д. 10, оф. 5</w:t>
      </w:r>
    </w:p>
    <w:bookmarkStart w:id="10" w:name="претензия"/>
    <w:p>
      <w:pPr>
        <w:pStyle w:val="Heading1"/>
      </w:pPr>
      <w:r>
        <w:t xml:space="preserve">Претензия</w:t>
      </w:r>
    </w:p>
    <w:bookmarkStart w:id="9" w:name="X4d985c19211a200d435ab6df501d8f8394d670d"/>
    <w:p>
      <w:pPr>
        <w:pStyle w:val="Heading2"/>
      </w:pPr>
      <w:r>
        <w:t xml:space="preserve">об оплате задолженности по договору оказания услуг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Между ООО «Ромашка» (исполнитель) и ООО «Вектор» (заказчик) заключён договор оказания услуг от 12 марта 2026 г. № 14-У. По пункту 2.1 договора исполнитель оказывает услуги по разработке и внедрению регламента складской логистики, по пункту 3.2 заказчик оплачивает их в течение 10 рабочих дней с даты подписания акта.</w:t>
      </w:r>
    </w:p>
    <w:p>
      <w:pPr>
        <w:pStyle w:val="BodyText"/>
      </w:pPr>
      <w:r>
        <w:t xml:space="preserve">Услуги оказаны в полном объёме и приняты заказчиком без замечаний: акт от 14 октября 2026 г. № 9 подписан обеими сторонами. Счёт от 14 октября 2026 г. № 61 на 480 000 рублей заказчик не оплатил. Срок оплаты по пункту 3.2 истёк 28 октября 2026 г., задолженность на 16 ноября 2026 г. — 480 000 рублей.</w:t>
      </w:r>
    </w:p>
    <w:p>
      <w:pPr>
        <w:pStyle w:val="BodyText"/>
      </w:pPr>
      <w:r>
        <w:t xml:space="preserve">По пункту 5.3 договора за просрочку оплаты начисляется неустойка 0,1 % от суммы долга за каждый день просрочки. За 19 дней с 29 октября по 16 ноября 2026 г. неустойка составляет 9 120 рублей.</w:t>
      </w:r>
    </w:p>
    <w:p>
      <w:pPr>
        <w:pStyle w:val="BodyText"/>
      </w:pPr>
      <w:r>
        <w:t xml:space="preserve">Прошу оплатить задолженность 480 000 рублей и неустойку 9 120 рублей в срок до 1 декабря 2026 г. на счёт, указанный в договоре. При непоступлении оплаты обращусь в арбитражный суд с требованием о взыскании долга, неустойки и расходов по уплате государственной пошлины.</w:t>
      </w:r>
    </w:p>
    <w:p>
      <w:pPr>
        <w:pStyle w:val="BodyText"/>
      </w:pPr>
      <w:r>
        <w:t xml:space="preserve">Приложение: 1) договор оказания услуг от 12.03.2026 № 14-У на 8 л. в 1 экз.; 2) акт от 14.10.2026 № 9 на 1 л. в 1 экз.; 3) счёт от 14.10.2026 № 61 на 1 л. в 1 экз.; 4) расчёт неустойки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</dc:title>
  <dc:creator/>
  <dc:language>ru</dc:language>
  <cp:keywords/>
  <dcterms:created xsi:type="dcterms:W3CDTF">2026-11-06T21:57:25Z</dcterms:created>
  <dcterms:modified xsi:type="dcterms:W3CDTF">2026-11-06T21:57:25Z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