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c07f6dee4e34104eec34bff486a7f54cfffe13d"/>
    <w:p>
      <w:pPr>
        <w:pStyle w:val="Heading2"/>
      </w:pPr>
      <w:r>
        <w:t xml:space="preserve">о взыскании задолженности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Сумма долга и срок оплаты: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Неустойка (пени, проценты):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Требование и срок: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p>
      <w:pPr>
        <w:pStyle w:val="BodyText"/>
      </w:pPr>
      <w:r>
        <w:t xml:space="preserve">Последствие неисполнения: 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2026-11-03T20:35:55Z</dcterms:created>
  <dcterms:modified xsi:type="dcterms:W3CDTF">2026-11-03T20:35:55Z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