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080e189b4a8c6ccad869804aaa7262a9f8252fb"/>
    <w:p>
      <w:pPr>
        <w:pStyle w:val="Heading2"/>
      </w:pPr>
      <w:r>
        <w:t xml:space="preserve">о возврате денежных средств по договору поставки № 14 от 3 марта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произошло дальше: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2026-11-02T20:34:18Z</dcterms:created>
  <dcterms:modified xsi:type="dcterms:W3CDTF">2026-11-02T20:34:18Z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