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об оплате труда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«___» __________ 20__ г. № ____</w:t>
      </w:r>
    </w:p>
    <w:bookmarkStart w:id="10" w:name="положение-об-оплате-труда"/>
    <w:p>
      <w:pPr>
        <w:pStyle w:val="Heading1"/>
      </w:pPr>
      <w:r>
        <w:t xml:space="preserve">Положение об оплате труда</w:t>
      </w:r>
    </w:p>
    <w:bookmarkStart w:id="9" w:name="раздел-индексация-заработной-платы"/>
    <w:p>
      <w:pPr>
        <w:pStyle w:val="Heading2"/>
      </w:pPr>
      <w:r>
        <w:t xml:space="preserve">(раздел «Индексация заработной платы»)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Индексация заработной платы проводится в связи с ростом потребительских цен ______________________________________________________________________________________</w:t>
      </w:r>
    </w:p>
    <w:p>
      <w:pPr>
        <w:pStyle w:val="BodyText"/>
      </w:pPr>
      <w:r>
        <w:t xml:space="preserve">2. Индексации подлежат 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Индексация проводится с периодичностью __________________, коэффициент определяется ____________________________ и утверждается ____________________________</w:t>
      </w:r>
    </w:p>
    <w:p>
      <w:pPr>
        <w:pStyle w:val="BodyText"/>
      </w:pPr>
      <w:r>
        <w:t xml:space="preserve">4. Порядок округления: 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Оформление результатов индексации: 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оплате труда</dc:title>
  <dc:creator/>
  <dc:language>ru</dc:language>
  <cp:keywords/>
  <dcterms:created xsi:type="dcterms:W3CDTF">2026-11-04T20:34:34Z</dcterms:created>
  <dcterms:modified xsi:type="dcterms:W3CDTF">2026-11-04T20:34:34Z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