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об отделе кадров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А. А. Смирнов</w:t>
      </w:r>
    </w:p>
    <w:p>
      <w:pPr>
        <w:pStyle w:val="BodyText"/>
      </w:pPr>
      <w:r>
        <w:t xml:space="preserve">«12» января 2026 г.</w:t>
      </w:r>
    </w:p>
    <w:bookmarkStart w:id="9" w:name="положение-об-отделе-кадров"/>
    <w:p>
      <w:pPr>
        <w:pStyle w:val="Heading1"/>
      </w:pPr>
      <w:r>
        <w:t xml:space="preserve">Положение об отделе кадров</w:t>
      </w:r>
    </w:p>
    <w:p>
      <w:pPr>
        <w:pStyle w:val="FirstParagraph"/>
      </w:pPr>
      <w:r>
        <w:t xml:space="preserve">1. Общие положения. 1.1. Отдел кадров — структурное подразделение ООО «Ромашка». 1.2. Отдел создаётся и ликвидируется приказом генерального директора. 1.3. Отдел подчиняется непосредственно генеральному директору. 1.4. Отдел возглавляет начальник отдела кадров, которого назначает на должность и освобождает от должности генеральный директор. 1.5. В своей работе отдел руководствуется Трудовым кодексом РФ, иными нормативными правовыми актами о труде, уставом ООО «Ромашка», локальными нормативными актами и настоящим Положением.</w:t>
      </w:r>
    </w:p>
    <w:p>
      <w:pPr>
        <w:pStyle w:val="BodyText"/>
      </w:pPr>
      <w:r>
        <w:t xml:space="preserve">2. Задачи отдела. 2.1. Комплектование компании работниками нужных профессий и квалификации. 2.2. Ведение кадрового делопроизводства в соответствии с трудовым законодательством. 2.3. Оформление приёма, переводов и увольнений, ведение трудовых книжек и личных карточек. 2.4. Учёт рабочего времени и отпусков, подготовка приказов по личному составу. 2.5. Соблюдение прав, льгот и гарантий работников в области трудового права.</w:t>
      </w:r>
    </w:p>
    <w:p>
      <w:pPr>
        <w:pStyle w:val="BodyText"/>
      </w:pPr>
      <w:r>
        <w:t xml:space="preserve">3. Функции отдела. 3.1. Готовит проекты приказов по личному составу и передаёт их на подпись руководителю. 3.2. Ведёт трудовые книжки, личные карточки и личные дела работников. 3.3. Оформляет и ведёт график отпусков, учитывает рабочее время. 3.4. Готовит документы для назначения пособий и представляет их в Социальный фонд. 3.5. Ведёт воинский учёт в объёме, установленном законодательством.</w:t>
      </w:r>
    </w:p>
    <w:p>
      <w:pPr>
        <w:pStyle w:val="BodyText"/>
      </w:pPr>
      <w:r>
        <w:t xml:space="preserve">4. Права отдела. 4.1. Запрашивать у руководителей подразделений документы и сведения, нужные для кадровой работы. 4.2. Требовать от работников соблюдения трудовой дисциплины и правил внутреннего трудового распорядка. 4.3. Вносить руководителю предложения о поощрениях и дисциплинарных взысканиях. 4.4. Представлять компанию в отношениях с Социальным фондом и органами занятости по вопросам своей компетенции.</w:t>
      </w:r>
    </w:p>
    <w:p>
      <w:pPr>
        <w:pStyle w:val="BodyText"/>
      </w:pPr>
      <w:r>
        <w:t xml:space="preserve">5. Ответственность. 5.1. Начальник отдела кадров отвечает за достоверность сведений в кадровых документах и соблюдение сроков их оформления. 5.2. Работники отдела отвечают за разглашение персональных данных работников в порядке, установленном законом. 5.3. Отдел отвечает за сохранность документов, которые ведёт, до передачи их в архив.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Юрисконсульт</w:t>
            </w:r>
          </w:p>
          <w:p>
            <w:pPr>
              <w:pStyle w:val="BodyText"/>
            </w:pPr>
            <w:r>
              <w:t xml:space="preserve">____________ / С. С. Орлов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об отделе кадров</dc:title>
  <dc:creator/>
  <dc:language>ru</dc:language>
  <cp:keywords/>
  <dcterms:created xsi:type="dcterms:W3CDTF">2026-11-07T20:43:47Z</dcterms:created>
  <dcterms:modified xsi:type="dcterms:W3CDTF">2026-11-07T20:43:47Z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