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об адаптации персонала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оложение-об-адаптации-персонала"/>
    <w:p>
      <w:pPr>
        <w:pStyle w:val="Heading1"/>
      </w:pPr>
      <w:r>
        <w:t xml:space="preserve">Положение об адаптации персонала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1. Общие положения. 1.1. 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Участники адаптации. 2.1. 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Порядок адаптации. 3.1. 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Оценка результатов. 4.1. 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Заключительные положения. 5.1. 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адаптации персонала</dc:title>
  <dc:creator/>
  <dc:language>ru</dc:language>
  <cp:keywords/>
  <dcterms:created xsi:type="dcterms:W3CDTF">2026-11-07T06:53:35Z</dcterms:created>
  <dcterms:modified xsi:type="dcterms:W3CDTF">2026-11-07T06:53:35Z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