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выдаче средств индивидуальной защиты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должность руководителя</w:t>
      </w:r>
    </w:p>
    <w:p>
      <w:pPr>
        <w:pStyle w:val="BodyText"/>
      </w:pPr>
      <w:r>
        <w:t xml:space="preserve">«___» __________ 20__ г.</w:t>
      </w:r>
    </w:p>
    <w:bookmarkStart w:id="10" w:name="Xff421b8c5f27086e2e81e5bd067a44e81092ba7"/>
    <w:p>
      <w:pPr>
        <w:pStyle w:val="Heading1"/>
      </w:pPr>
      <w:r>
        <w:t xml:space="preserve">Положение о выдаче средств индивидуальной защиты</w:t>
      </w:r>
    </w:p>
    <w:bookmarkStart w:id="9" w:name="порядок-выдачи-учёта-и-замены-сиз"/>
    <w:p>
      <w:pPr>
        <w:pStyle w:val="Heading2"/>
      </w:pPr>
      <w:r>
        <w:t xml:space="preserve">порядок выдачи, учёта и замены СИЗ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Общие положения. 1.1.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Нормы выдачи. 2.1.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Порядок выдачи и срок носки. 3.1.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Замена и возврат. 4.1.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Учёт и хранение. 5.1.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выдаче средств индивидуальной защиты</dc:title>
  <dc:creator/>
  <dc:language>ru</dc:language>
  <cp:keywords/>
  <dcterms:created xsi:type="dcterms:W3CDTF">2026-10-28T23:28:55Z</dcterms:created>
  <dcterms:modified xsi:type="dcterms:W3CDTF">2026-10-28T23:28:55Z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