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внутреннем контроле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(должность руководителя)</w:t>
      </w:r>
    </w:p>
    <w:p>
      <w:pPr>
        <w:pStyle w:val="BodyText"/>
      </w:pPr>
      <w:r>
        <w:t xml:space="preserve">«___» __________ 20__ г. № ____</w:t>
      </w:r>
    </w:p>
    <w:bookmarkStart w:id="10" w:name="положение-о-внутреннем-контроле"/>
    <w:p>
      <w:pPr>
        <w:pStyle w:val="Heading1"/>
      </w:pPr>
      <w:r>
        <w:t xml:space="preserve">Положение о внутреннем контроле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________________________________________________________________________________________________________________________________________________________ 1.2. ________________________________________________________________________________________________________________________________________________________ 1.3.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Субъекты внутреннего контроля. 2.1. ________________________________________________________________________________________________________________________________________________________ 2.2. ________________________________________________________________________________________________________________________________________________________ 2.3. ________________________________________________________________________________________________________________________________________________________ 2.4.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Направления контроля. 3.1. ________________________________________________________________________________________________________________________________________________________ 3.2. ________________________________________________________________________________________________________________________________________________________ 3.3. ________________________________________________________________________________________________________________________________________________________ 3.4.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Порядок проведения проверок. 4.1. ________________________________________________________________________________________________________________________________________________________ 4.2. ________________________________________________________________________________________________________________________________________________________ 4.3. ________________________________________________________________________________________________________________________________________________________ 4.4.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Оформление результатов. 5.1. ________________________________________________________________________________________________________________________________________________________ 5.2. ________________________________________________________________________________________________________________________________________________________ 5.3. ________________________________________________________________________________________________________________________________________________________ 5.4.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Устранение нарушений. 6.1. ________________________________________________________________________________________________________________________________________________________ 6.2. ________________________________________________________________________________________________________________________________________________________ 6.3.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Заключительные положения. 7.1. ________________________________________________________________________________________________________________________________________________________ 7.2. ________________________________________________________________________________________________________________________________________________________ 7.3. 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внутреннем контроле</dc:title>
  <dc:creator/>
  <dc:language>ru</dc:language>
  <cp:keywords/>
  <dcterms:created xsi:type="dcterms:W3CDTF">2026-11-06T21:56:55Z</dcterms:created>
  <dcterms:modified xsi:type="dcterms:W3CDTF">2026-11-06T21:56:55Z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