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строительном контроле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оложение-о-строительном-контроле"/>
    <w:p>
      <w:pPr>
        <w:pStyle w:val="Heading1"/>
      </w:pPr>
      <w:r>
        <w:t xml:space="preserve">Положение о строительном контроле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Общие положения: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Ответственные лица: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Порядок проведения контроля: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Заключительные положения: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строительном контроле</dc:title>
  <dc:creator/>
  <dc:language>ru</dc:language>
  <cp:keywords/>
  <dcterms:created xsi:type="dcterms:W3CDTF">2026-11-01T20:34:23Z</dcterms:created>
  <dcterms:modified xsi:type="dcterms:W3CDTF">2026-11-01T20:34:23Z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