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системе управления охраной труда</w:t>
      </w:r>
    </w:p>
    <w:p>
      <w:pPr>
        <w:pStyle w:val="FirstParagraph"/>
      </w:pPr>
      <w:r>
        <w:t xml:space="preserve">СОГЛАСОВАНО</w:t>
      </w:r>
    </w:p>
    <w:p>
      <w:pPr>
        <w:pStyle w:val="BodyText"/>
      </w:pPr>
      <w:r>
        <w:t xml:space="preserve">Председатель профсоюзной организации ООО «Ромашка»</w:t>
      </w:r>
    </w:p>
    <w:p>
      <w:pPr>
        <w:pStyle w:val="BodyText"/>
      </w:pPr>
      <w:r>
        <w:t xml:space="preserve">М. А. Хромова</w:t>
      </w:r>
    </w:p>
    <w:p>
      <w:pPr>
        <w:pStyle w:val="BodyText"/>
      </w:pPr>
      <w:r>
        <w:t xml:space="preserve">«14» января 2026 г.</w:t>
      </w:r>
    </w:p>
    <w:bookmarkStart w:id="10" w:name="X843046addf7eaa9b0d5da7abe02a2f1e0886bb0"/>
    <w:p>
      <w:pPr>
        <w:pStyle w:val="Heading1"/>
      </w:pPr>
      <w:r>
        <w:t xml:space="preserve">Положение о системе управления охраной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УТВЕРЖДЕНО приказом ООО «Ромашка» от 15.01.2026 № 3</w:t>
      </w:r>
    </w:p>
    <w:p>
      <w:pPr>
        <w:pStyle w:val="BodyText"/>
      </w:pPr>
      <w:r>
        <w:t xml:space="preserve">1.1. Настоящее Положение разработано в соответствии с Трудовым кодексом Российской Федерации, приказом Минтруда России от 29.10.2021 № 776н «Об утверждении Примерного положения о системе управления охраной труда» и иными нормативными правовыми актами об охране труда.</w:t>
      </w:r>
    </w:p>
    <w:p>
      <w:pPr>
        <w:pStyle w:val="BodyText"/>
      </w:pPr>
      <w:r>
        <w:t xml:space="preserve">1.2. Система управления охраной труда (далее — СУОТ) — комплекс взаимосвязанных и взаимодействующих элементов, которые устанавливают политику и цели в области охраны труда у работодателя и процедуры по достижению этих целей. Работодатель обеспечивает создание и функционирование СУОТ.</w:t>
      </w:r>
    </w:p>
    <w:p>
      <w:pPr>
        <w:pStyle w:val="BodyText"/>
      </w:pPr>
      <w:r>
        <w:t xml:space="preserve">1.3. Действие Положения распространяется на всей территории, во всех зданиях и сооружениях ООО «Ромашка». Требования Положения обязательны для всех работников и для всех лиц, находящихся на территории и в зданиях организации.</w:t>
      </w:r>
    </w:p>
    <w:p>
      <w:pPr>
        <w:pStyle w:val="BodyText"/>
      </w:pPr>
      <w:r>
        <w:t xml:space="preserve">2.1. Политика в области охраны труда — публичная документированная декларация ООО «Ромашка» о намерении и гарантированном выполнении обязанностей по соблюдению государственных нормативных требований охраны труда и добровольно принятых обязательств. Политика обеспечивает приоритет сохранения жизни и здоровья работников в процессе трудовой деятельности.</w:t>
      </w:r>
    </w:p>
    <w:p>
      <w:pPr>
        <w:pStyle w:val="BodyText"/>
      </w:pPr>
      <w:r>
        <w:t xml:space="preserve">3.1. Цели в области охраны труда на 2026 год: снизить число микротравм на производственном участке, завершить обучение всех руководителей подразделений по программе охраны труда, провести оценку профессиональных рисков на всех рабочих местах.</w:t>
      </w:r>
    </w:p>
    <w:p>
      <w:pPr>
        <w:pStyle w:val="BodyText"/>
      </w:pPr>
      <w:r>
        <w:t xml:space="preserve">4.1. Обязанности генерального директора: утверждать Положение и политику по охране труда, распределять обязанности и ресурсы, проводить совещания по охране труда не реже одного раза в квартал.</w:t>
      </w:r>
    </w:p>
    <w:p>
      <w:pPr>
        <w:pStyle w:val="BodyText"/>
      </w:pPr>
      <w:r>
        <w:t xml:space="preserve">4.2. Обязанности специалиста по охране труда: организовывать оценку профессиональных рисков, обучение и проверку знаний, вести документацию СУОТ, готовить отчёты о результатах.</w:t>
      </w:r>
    </w:p>
    <w:p>
      <w:pPr>
        <w:pStyle w:val="BodyText"/>
      </w:pPr>
      <w:r>
        <w:t xml:space="preserve">4.3. Обязанности руководителей подразделений: выявлять опасности на своих участках, обеспечивать работников средствами индивидуальной защиты, контролировать соблюдение требований охраны труда.</w:t>
      </w:r>
    </w:p>
    <w:p>
      <w:pPr>
        <w:pStyle w:val="BodyText"/>
      </w:pPr>
      <w:r>
        <w:t xml:space="preserve">5.1. В ООО «Ромашка» установлены процедуры: выявление опасностей и оценка профессиональных рисков; обучение по охране труда и проверка знаний; обеспечение работников средствами индивидуальной защиты; организация и проведение медицинских осмотров; расследование несчастных случаев и микротравм; ведение документации СУОТ.</w:t>
      </w:r>
    </w:p>
    <w:p>
      <w:pPr>
        <w:pStyle w:val="BodyText"/>
      </w:pPr>
      <w:r>
        <w:t xml:space="preserve">6.1. Оценка результатов деятельности по охране труда проводится не реже одного раза в год: анализируются показатели травматизма, результаты оценки рисков, выполнение целей и мероприятий.</w:t>
      </w:r>
    </w:p>
    <w:p>
      <w:pPr>
        <w:pStyle w:val="BodyText"/>
      </w:pPr>
      <w:r>
        <w:t xml:space="preserve">7.1. По итогам оценки разрабатывается план мероприятий по улучшению условий труда и функционирования СУОТ; изменения в Положение вносятся приказом работодателя.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Председатель профсоюзной организации</w:t>
            </w:r>
          </w:p>
          <w:p>
            <w:pPr>
              <w:pStyle w:val="BodyText"/>
            </w:pPr>
            <w:r>
              <w:t xml:space="preserve">____________ / М. А. Хромова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системе управления охраной труда</dc:title>
  <dc:creator/>
  <dc:language>ru</dc:language>
  <cp:keywords/>
  <dcterms:created xsi:type="dcterms:W3CDTF">2026-10-31T20:34:26Z</dcterms:created>
  <dcterms:modified xsi:type="dcterms:W3CDTF">2026-10-31T20:34:26Z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