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производственном контроле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положение-о-производственном-контроле"/>
    <w:p>
      <w:pPr>
        <w:pStyle w:val="Heading1"/>
      </w:pPr>
      <w:r>
        <w:t xml:space="preserve">Положение о производственном контроле</w:t>
      </w:r>
    </w:p>
    <w:bookmarkStart w:id="9" w:name="Xd59e7bcb79907623e272c392223bc9856d7f279"/>
    <w:p>
      <w:pPr>
        <w:pStyle w:val="Heading2"/>
      </w:pPr>
      <w:r>
        <w:t xml:space="preserve">за соблюдением требований промышленной безопасности на опасных производственных объектах</w:t>
      </w:r>
    </w:p>
    <w:p>
      <w:pPr>
        <w:pStyle w:val="FirstParagraph"/>
      </w:pPr>
      <w:r>
        <w:t xml:space="preserve">«16» ноября 2026 г. № 7</w:t>
      </w:r>
    </w:p>
    <w:p>
      <w:pPr>
        <w:pStyle w:val="BodyText"/>
      </w:pPr>
      <w:r>
        <w:t xml:space="preserve">1. Общие положения. Настоящее Положение разработано в соответствии с Федеральным законом от 21.07.1997 № 116-ФЗ «О промышленной безопасности опасных производственных объектов» и Правилами организации и осуществления производственного контроля за соблюдением требований промышленной безопасности, утверждёнными постановлением Правительства РФ от 18.12.2020 № 2168, и распространяется на все опасные производственные объекты, эксплуатируемые ООО «Ромашка».</w:t>
      </w:r>
    </w:p>
    <w:p>
      <w:pPr>
        <w:pStyle w:val="BodyText"/>
      </w:pPr>
      <w:r>
        <w:t xml:space="preserve">2. Задачи производственного контроля: контроль за соблюдением требований промышленной безопасности, координация работ по предупреждению аварий и готовности к локализации их последствий, контроль за своевременным проведением испытаний и технических освидетельствований технических устройств, ремонта и поверки средств измерений.</w:t>
      </w:r>
    </w:p>
    <w:p>
      <w:pPr>
        <w:pStyle w:val="BodyText"/>
      </w:pPr>
      <w:r>
        <w:t xml:space="preserve">3. Ответственный за организацию производственного контроля — главный инженер ООО «Ромашка». Он обеспечивает разработку настоящего Положения и внесение в него изменений, а также организует проверки и подготовку сведений об организации производственного контроля.</w:t>
      </w:r>
    </w:p>
    <w:p>
      <w:pPr>
        <w:pStyle w:val="BodyText"/>
      </w:pPr>
      <w:r>
        <w:t xml:space="preserve">4. Производственный контроль осуществляет служба производственного контроля, действующая на основании отдельного положения.</w:t>
      </w:r>
    </w:p>
    <w:p>
      <w:pPr>
        <w:pStyle w:val="BodyText"/>
      </w:pPr>
      <w:r>
        <w:t xml:space="preserve">5. План мероприятий по осуществлению производственного контроля на 2027 год приведён в приложении № 1 к настоящему Положению.</w:t>
      </w:r>
    </w:p>
    <w:p>
      <w:pPr>
        <w:pStyle w:val="BodyText"/>
      </w:pPr>
      <w:r>
        <w:t xml:space="preserve">6. Настоящее Положение действует до замены его новым Положением; пересмотр проводится при изменении обязательных требований, состава или состояния опасных производственных объектов и по итогам расследования причин инцидентов и аварий.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Начальник юридического отдела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производственном контроле</dc:title>
  <dc:creator/>
  <dc:language>ru</dc:language>
  <cp:keywords/>
  <dcterms:created xsi:type="dcterms:W3CDTF">2026-10-30T21:49:50Z</dcterms:created>
  <dcterms:modified xsi:type="dcterms:W3CDTF">2026-10-30T21:49:50Z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