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приёме на работу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 № ____</w:t>
      </w:r>
    </w:p>
    <w:bookmarkStart w:id="10" w:name="положение-о-приёме-на-работу"/>
    <w:p>
      <w:pPr>
        <w:pStyle w:val="Heading1"/>
      </w:pPr>
      <w:r>
        <w:t xml:space="preserve">Положение о приёме на работу</w:t>
      </w:r>
    </w:p>
    <w:bookmarkStart w:id="9" w:name="X079b265567b12c8a60f1ea48d32a4e099ca84f1"/>
    <w:p>
      <w:pPr>
        <w:pStyle w:val="Heading2"/>
      </w:pPr>
      <w:r>
        <w:t xml:space="preserve">порядок оформления трудовых отношений 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1.1.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Документы при приёме. 2.1.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Оформление. 3.1.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Испытание и медосмотр. 4.1.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приёме на работу</dc:title>
  <dc:creator/>
  <dc:language>ru</dc:language>
  <cp:keywords/>
  <dcterms:created xsi:type="dcterms:W3CDTF">2026-10-28T23:28:53Z</dcterms:created>
  <dcterms:modified xsi:type="dcterms:W3CDTF">2026-10-28T23:28:53Z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