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премировании работников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«___» __________ 20__ г. № ____</w:t>
      </w:r>
    </w:p>
    <w:bookmarkStart w:id="10" w:name="положение-о-премировании-работников"/>
    <w:p>
      <w:pPr>
        <w:pStyle w:val="Heading1"/>
      </w:pPr>
      <w:r>
        <w:t xml:space="preserve">Положение о премировании работников</w:t>
      </w:r>
    </w:p>
    <w:bookmarkStart w:id="9" w:name="ооо-ромашка"/>
    <w:p>
      <w:pPr>
        <w:pStyle w:val="Heading2"/>
      </w:pPr>
      <w:r>
        <w:t xml:space="preserve">ООО «Ромашка»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Общие положения. 1.1. Настоящее Положение определяет __________________________________________________________________________________ 1.2. Положение распространяется на __________________________________________________ 1.3. Положение не распространяется на ______________________________________________</w:t>
      </w:r>
    </w:p>
    <w:p>
      <w:pPr>
        <w:pStyle w:val="BodyText"/>
      </w:pPr>
      <w:r>
        <w:t xml:space="preserve">2. Виды премий и показатели. 2.1. Работникам выплачиваются ______________________________________________________ 2.2. Премия за месяц выплачивается при ______________________________________________ 2.3. Премия за год выплачивается при ________________________________________________</w:t>
      </w:r>
    </w:p>
    <w:p>
      <w:pPr>
        <w:pStyle w:val="BodyText"/>
      </w:pPr>
      <w:r>
        <w:t xml:space="preserve">3. Размеры премий. 3.1. Премия за месяц выплачивается в размере до ______ % оклада. 3.2. Премия за год выплачивается в размере ____________________________________________ 3.3. Конкретный размер премии определяет ______________________________________________</w:t>
      </w:r>
    </w:p>
    <w:p>
      <w:pPr>
        <w:pStyle w:val="BodyText"/>
      </w:pPr>
      <w:r>
        <w:t xml:space="preserve">4. Порядок начисления и выплаты. 4.1. Премия начисляется ____________________________________________________________ 4.2. Премия за месяц выплачивается __________________________________________________ 4.3. Премия за год выплачивается ____________________________________________________</w:t>
      </w:r>
    </w:p>
    <w:p>
      <w:pPr>
        <w:pStyle w:val="BodyText"/>
      </w:pPr>
      <w:r>
        <w:t xml:space="preserve">5. Лишение премии. 5.1. Работник лишается премии полностью ______________________________________________ 5.2. Премия не начисляется __________________________________________________________ 5.3. Лишение премии оформляется ____________________________________________________</w:t>
      </w:r>
    </w:p>
    <w:p>
      <w:pPr>
        <w:pStyle w:val="BodyText"/>
      </w:pPr>
      <w:r>
        <w:t xml:space="preserve">6. Заключительные положения. 6.1. Положение вступает в силу ______________________________________________________ 6.2. С Положением знакомят __________________________________________________________ 6.3. Изменения в Положение вносятся 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Утверждает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премировании работников</dc:title>
  <dc:creator/>
  <dc:language>ru</dc:language>
  <cp:keywords/>
  <dcterms:created xsi:type="dcterms:W3CDTF">2026-11-07T20:43:33Z</dcterms:created>
  <dcterms:modified xsi:type="dcterms:W3CDTF">2026-11-07T20:43:33Z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