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материальной ответственности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«___» __________ 20__ г.</w:t>
      </w:r>
    </w:p>
    <w:bookmarkStart w:id="9" w:name="X4a2e95864cbcca5252039628d45981ebe34e7f7"/>
    <w:p>
      <w:pPr>
        <w:pStyle w:val="Heading1"/>
      </w:pPr>
      <w:r>
        <w:t xml:space="preserve">Положение о материальной ответственности работников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Материально ответственные лица: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оформления ущерба: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Возмещение ущерба: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 1: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материальной ответственности работников</dc:title>
  <dc:creator/>
  <dc:language>ru</dc:language>
  <cp:keywords/>
  <dcterms:created xsi:type="dcterms:W3CDTF">2026-11-02T20:34:08Z</dcterms:created>
  <dcterms:modified xsi:type="dcterms:W3CDTF">2026-11-02T20:34:08Z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