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Положение о коэффициенте трудового участия</w:t>
      </w:r>
    </w:p>
    <w:p>
      <w:pPr>
        <w:pStyle w:val="FirstParagraph"/>
      </w:pPr>
      <w:r>
        <w:t xml:space="preserve">УТВЕРЖДЕНО</w:t>
      </w:r>
    </w:p>
    <w:p>
      <w:pPr>
        <w:pStyle w:val="BodyText"/>
      </w:pPr>
      <w:r>
        <w:t xml:space="preserve">Приказом ООО «Ромашка» от 12 января 2026 г. № 3</w:t>
      </w:r>
    </w:p>
    <w:bookmarkStart w:id="10" w:name="X2128c21dd864e926f01de49d459039ea66ad687"/>
    <w:p>
      <w:pPr>
        <w:pStyle w:val="Heading1"/>
      </w:pPr>
      <w:r>
        <w:t xml:space="preserve">Положение о коэффициенте трудового участия</w:t>
      </w:r>
    </w:p>
    <w:bookmarkStart w:id="9" w:name="о-распределении-премии-бригады-по-кту"/>
    <w:p>
      <w:pPr>
        <w:pStyle w:val="Heading2"/>
      </w:pPr>
      <w:r>
        <w:t xml:space="preserve">о распределении премии бригады по КТУ</w:t>
      </w:r>
    </w:p>
    <w:p>
      <w:pPr>
        <w:pStyle w:val="FirstParagraph"/>
      </w:pPr>
      <w:r>
        <w:t xml:space="preserve">12 января 2026 г. № 4</w:t>
      </w:r>
    </w:p>
    <w:p>
      <w:pPr>
        <w:pStyle w:val="BodyText"/>
      </w:pPr>
      <w:r>
        <w:t xml:space="preserve">1. Общие положения. 1.1. Настоящее Положение устанавливает порядок расчёта коэффициента трудового участия (КТУ) и распределения премии бригады между её работниками. 1.2. КТУ применяется только к премиальной части заработной платы; оклад и компенсационные выплаты распределению по КТУ не подлежат.</w:t>
      </w:r>
    </w:p>
    <w:p>
      <w:pPr>
        <w:pStyle w:val="BodyText"/>
      </w:pPr>
      <w:r>
        <w:t xml:space="preserve">2. Базовое значение КТУ. 2.1. Каждому работнику бригады на расчётный месяц устанавливается базовое значение КТУ, равное 1,0. 2.2. Фактический КТУ определяется как базовое значение, увеличенное или уменьшенное на сумму показателей по таблице раздела 3.</w:t>
      </w:r>
    </w:p>
    <w:p>
      <w:pPr>
        <w:pStyle w:val="BodyText"/>
      </w:pPr>
      <w:r>
        <w:t xml:space="preserve">3. Показатели повышения и снижения КТУ приведены в таблице приложения к настоящему Положению. 3.1. Суммарное повышение КТУ не может превышать 0,5, суммарное снижение — 0,5. 3.2. Фактический КТУ работника не может быть меньше 0,5 и больше 1,5.</w:t>
      </w:r>
    </w:p>
    <w:p>
      <w:pPr>
        <w:pStyle w:val="BodyText"/>
      </w:pPr>
      <w:r>
        <w:t xml:space="preserve">4. Порядок расчёта. 4.1. Премиальный фонд бригады за месяц определяется приказом руководителя. 4.2. Расчётная цена одной единицы КТУ равна премиальному фонду, делённому на сумму фактических КТУ всех работников бригады. 4.3. Премия работника равна произведению расчётной цены единицы КТУ на его фактический КТУ.</w:t>
      </w:r>
    </w:p>
    <w:p>
      <w:pPr>
        <w:pStyle w:val="BodyText"/>
      </w:pPr>
      <w:r>
        <w:t xml:space="preserve">5. Оформление решения. 5.1. Фактические КТУ на месяц утверждает руководитель бригады по представлению бригадира с учётом мнения членов бригады. 5.2. Решение оформляется протоколом, который подписывают бригадир и члены бригады, и передаётся в бухгалтерию вместе с табелем.</w:t>
      </w:r>
    </w:p>
    <w:p>
      <w:pPr>
        <w:pStyle w:val="BodyText"/>
      </w:pPr>
      <w:r>
        <w:t xml:space="preserve">6. Заключительные положения. 6.1. Положение вступает в силу со дня утверждения и действует до его отмены или замены новой редакцией. 6.2. Изменения в Положение вносятся приказом руководителя организации.</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Руководитель организации</w:t>
            </w:r>
          </w:p>
          <w:p>
            <w:pPr>
              <w:pStyle w:val="BodyText"/>
            </w:pPr>
            <w:r>
              <w:t xml:space="preserve">Генеральный директор ООО «Ромашка»</w:t>
            </w:r>
          </w:p>
          <w:p>
            <w:pPr>
              <w:pStyle w:val="BodyText"/>
            </w:pPr>
            <w:r>
              <w:t xml:space="preserve">____________ / П. П. Петров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о коэффициенте трудового участия</dc:title>
  <dc:creator/>
  <dc:language>ru</dc:language>
  <cp:keywords/>
  <dcterms:created xsi:type="dcterms:W3CDTF">2026-11-07T06:53:00Z</dcterms:created>
  <dcterms:modified xsi:type="dcterms:W3CDTF">2026-11-07T06:53:00Z</dcterms:modified>
</cp:coreProperties>
</file>

<file path=docProps/custom.xml><?xml version="1.0" encoding="utf-8"?>
<Properties xmlns="http://schemas.openxmlformats.org/officeDocument/2006/custom-properties" xmlns:vt="http://schemas.openxmlformats.org/officeDocument/2006/docPropsVTypes"/>
</file>