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добровольном медицинском страховании работников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руководителя: ______________________</w:t>
      </w:r>
    </w:p>
    <w:p>
      <w:pPr>
        <w:pStyle w:val="BodyText"/>
      </w:pPr>
      <w:r>
        <w:t xml:space="preserve">Фамилия, инициалы: ______________________</w:t>
      </w:r>
    </w:p>
    <w:p>
      <w:pPr>
        <w:pStyle w:val="BodyText"/>
      </w:pPr>
      <w:r>
        <w:t xml:space="preserve">«___» __________ 20__ г.</w:t>
      </w:r>
    </w:p>
    <w:bookmarkStart w:id="9" w:name="Xa32fde770f648e6a230e1df73b18e8112115920"/>
    <w:p>
      <w:pPr>
        <w:pStyle w:val="Heading1"/>
      </w:pPr>
      <w:r>
        <w:t xml:space="preserve">Положение о добровольном медицинском страховании работников</w:t>
      </w:r>
    </w:p>
    <w:p>
      <w:pPr>
        <w:pStyle w:val="FirstParagraph"/>
      </w:pPr>
      <w:r>
        <w:t xml:space="preserve">1. Общие положения. 1.1. Настоящее Положение определяет порядок добровольного медицинского страхования работников ____________________, условия выдачи полисов и порядок взаимодействия со страховой организацией. 1.2. ДМС вводится для ____________________. 1.3. Страхователем выступает ____________________, застрахованными — работники, включённые в список по пункту 2.3.</w:t>
      </w:r>
    </w:p>
    <w:p>
      <w:pPr>
        <w:pStyle w:val="BodyText"/>
      </w:pPr>
      <w:r>
        <w:t xml:space="preserve">2. Кто получает полис. 2.1. Программа ДМС распространяется на работников, проработавших в компании не менее ____________________ и работающих по ____________________. 2.2. По решению руководителя полис может быть выдан ____________________. 2.3. Список застрахованных утверждает ____________________; изменения в список вносят не позднее чем за ____________________ до даты, с которой действует полис.</w:t>
      </w:r>
    </w:p>
    <w:p>
      <w:pPr>
        <w:pStyle w:val="BodyText"/>
      </w:pPr>
      <w:r>
        <w:t xml:space="preserve">3. Договор со страховой. 3.1. Страховую организацию выбирает ____________________; при выборе сравнивают ____________________. 3.2. Договор заключает ____________________ на срок ____________________. 3.3. Взносы по договору платит ____________________; из зарплаты работника они ____________________.</w:t>
      </w:r>
    </w:p>
    <w:p>
      <w:pPr>
        <w:pStyle w:val="BodyText"/>
      </w:pPr>
      <w:r>
        <w:t xml:space="preserve">4. Полисы и обслуживание. 4.1. Полис выдаёт ____________________ под роспись в ____________________. 4.2. Работник обращается в клиники из программы полиса по правилам страховой; ____________________. 4.3. При утере полиса работник сообщает ____________________, и ____________________.</w:t>
      </w:r>
    </w:p>
    <w:p>
      <w:pPr>
        <w:pStyle w:val="BodyText"/>
      </w:pPr>
      <w:r>
        <w:t xml:space="preserve">5. Увольнение и прекращение страхования. 5.1. При увольнении работник сдаёт полис ____________________ в ____________________. 5.2. Страхование прекращается ____________________; неиспользованная часть взноса ____________________. 5.3. Если работник не сдал полис, ____________________.</w:t>
      </w:r>
    </w:p>
    <w:p>
      <w:pPr>
        <w:pStyle w:val="BodyText"/>
      </w:pPr>
      <w:r>
        <w:t xml:space="preserve">6. Заключительные положения. 6.1. Положение утверждает ____________________ и вводит в действие ____________________. 6.2. Работники знакомятся с положением под роспись ____________________. 6.3. Изменения в положение вносят 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добровольном медицинском страховании работников</dc:title>
  <dc:creator/>
  <dc:language>ru</dc:language>
  <cp:keywords/>
  <dcterms:created xsi:type="dcterms:W3CDTF">2026-11-04T20:34:24Z</dcterms:created>
  <dcterms:modified xsi:type="dcterms:W3CDTF">2026-11-04T20:34:24Z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