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в лице _______________________________________, действующего на основании _______________</w:t>
      </w:r>
    </w:p>
    <w:p>
      <w:pPr>
        <w:pStyle w:val="BodyText"/>
      </w:pPr>
      <w:r>
        <w:t xml:space="preserve">именуемое в дальнейшем «Работодатель», и гражданин ________________________________,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нижеследующем: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условием-о-подвижном-характере-работы"/>
    <w:p>
      <w:pPr>
        <w:pStyle w:val="Heading2"/>
      </w:pPr>
      <w:r>
        <w:t xml:space="preserve">с условием о подвижном характере работы</w:t>
      </w:r>
    </w:p>
    <w:p>
      <w:pPr>
        <w:pStyle w:val="FirstParagraph"/>
      </w:pPr>
      <w:r>
        <w:t xml:space="preserve">«___» __________ 20__ г. № ______</w:t>
      </w:r>
    </w:p>
    <w:p>
      <w:pPr>
        <w:pStyle w:val="BodyText"/>
      </w:pPr>
      <w:r>
        <w:t xml:space="preserve">1. Работник принимается на должность ______________________________________ в ______________________________________.</w:t>
      </w:r>
    </w:p>
    <w:p>
      <w:pPr>
        <w:pStyle w:val="BodyText"/>
      </w:pPr>
      <w:r>
        <w:t xml:space="preserve">2. Место работы: ______________________________________. Работа носит подвижной характер: трудовая функция выполняется на объектах ______________________________, расположенных на территории ______________________________, по адресам, которые Работодатель определяет производственными заданиями.</w:t>
      </w:r>
    </w:p>
    <w:p>
      <w:pPr>
        <w:pStyle w:val="BodyText"/>
      </w:pPr>
      <w:r>
        <w:t xml:space="preserve">3. Работнику устанавливается надбавка за подвижной характер работы в размере ______ процентов должностного оклада. Надбавка выплачивается одновременно с заработной платой за месяц.</w:t>
      </w:r>
    </w:p>
    <w:p>
      <w:pPr>
        <w:pStyle w:val="BodyText"/>
      </w:pPr>
      <w:r>
        <w:t xml:space="preserve">4. Работнику возмещаются расходы, связанные со служебными поездками: ______________________________________. Размеры и порядок возмещения установлены ______________________________________.</w:t>
      </w:r>
    </w:p>
    <w:p>
      <w:pPr>
        <w:pStyle w:val="BodyText"/>
      </w:pPr>
      <w:r>
        <w:t xml:space="preserve">5. Работнику предоставляется ежегодный основной оплачиваемый отпуск продолжительностью ______ календарных дней.</w:t>
      </w:r>
    </w:p>
    <w:p>
      <w:pPr>
        <w:pStyle w:val="BodyText"/>
      </w:pPr>
      <w:r>
        <w:t xml:space="preserve">6. Настоящий договор вступает в силу с «___» __________ 20__ года и заключён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2026-11-07T20:43:11Z</dcterms:created>
  <dcterms:modified xsi:type="dcterms:W3CDTF">2026-11-07T20:43:11Z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