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Платежное поручение</w:t>
      </w:r>
    </w:p>
    <w:p>
      <w:pPr>
        <w:pStyle w:val="FirstParagraph"/>
      </w:pPr>
      <w:r>
        <w:t xml:space="preserve">0401060</w:t>
      </w:r>
    </w:p>
    <w:p>
      <w:pPr>
        <w:pStyle w:val="BodyText"/>
      </w:pPr>
      <w:r>
        <w:t xml:space="preserve">Платежное поручение № 128</w:t>
      </w:r>
    </w:p>
    <w:p>
      <w:pPr>
        <w:pStyle w:val="BodyText"/>
      </w:pPr>
      <w:r>
        <w:t xml:space="preserve">16 ноября 2026 г.</w:t>
      </w:r>
    </w:p>
    <w:p>
      <w:pPr>
        <w:pStyle w:val="BodyText"/>
      </w:pPr>
      <w:r>
        <w:t xml:space="preserve">Вид платежа: электронно</w:t>
      </w:r>
    </w:p>
    <w:bookmarkStart w:id="10" w:name="платежное-поручение"/>
    <w:p>
      <w:pPr>
        <w:pStyle w:val="Heading1"/>
      </w:pPr>
      <w:r>
        <w:t xml:space="preserve">Платежное поручение</w:t>
      </w:r>
    </w:p>
    <w:bookmarkStart w:id="9" w:name="форма-0401060"/>
    <w:p>
      <w:pPr>
        <w:pStyle w:val="Heading2"/>
      </w:pPr>
      <w:r>
        <w:t xml:space="preserve">форма 0401060</w:t>
      </w:r>
    </w:p>
    <w:p>
      <w:pPr>
        <w:pStyle w:val="FirstParagraph"/>
      </w:pPr>
      <w:r>
        <w:t xml:space="preserve">Сумма прописью: сто двадцать тысяч рублей 00 копеек</w:t>
      </w:r>
    </w:p>
    <w:p>
      <w:pPr>
        <w:pStyle w:val="BodyText"/>
      </w:pPr>
      <w:r>
        <w:t xml:space="preserve">Плательщик: ООО «Ромашка», ИНН 7701234567, КПП 770101001, р/с 40702810400000012345 в ПАО Сбербанк, БИК 044525225, к/с 30101810400000000225</w:t>
      </w:r>
    </w:p>
    <w:p>
      <w:pPr>
        <w:pStyle w:val="BodyText"/>
      </w:pPr>
      <w:r>
        <w:t xml:space="preserve">Получатель: ООО «Поставщик», ИНН 7707654321, КПП 770701001, р/с 40702810100000054321 в АО «Альфа-Банк», БИК 044525593, к/с 30101810200000000593</w:t>
      </w:r>
    </w:p>
    <w:p>
      <w:pPr>
        <w:pStyle w:val="BodyText"/>
      </w:pPr>
      <w:r>
        <w:t xml:space="preserve">Назначение платежа: оплата по договору поставки от 12.10.2026 № 45 за офисную мебель, в том числе НДС 22 % — 21 639,34 руб.</w:t>
      </w:r>
    </w:p>
    <w:p>
      <w:pPr>
        <w:pStyle w:val="BodyText"/>
      </w:pPr>
      <w:r>
        <w:t xml:space="preserve">Очерёдность платежа: 5. Код по ОКТМО: 45382000. Статус плательщика: 01. КБК: 18201061201010000510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</dc:title>
  <dc:creator/>
  <dc:language>ru</dc:language>
  <cp:keywords/>
  <dcterms:created xsi:type="dcterms:W3CDTF">2026-10-30T21:49:46Z</dcterms:created>
  <dcterms:modified xsi:type="dcterms:W3CDTF">2026-10-30T21:49:46Z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