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Письмо-запрос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«Василёк»</w:t>
      </w:r>
    </w:p>
    <w:bookmarkStart w:id="10" w:name="письмо-запрос"/>
    <w:p>
      <w:pPr>
        <w:pStyle w:val="Heading1"/>
      </w:pPr>
      <w:r>
        <w:t xml:space="preserve">Письмо-запрос</w:t>
      </w:r>
    </w:p>
    <w:bookmarkStart w:id="9" w:name="X7ca97fb25797e629678480cb2abb05e5f1aadd1"/>
    <w:p>
      <w:pPr>
        <w:pStyle w:val="Heading2"/>
      </w:pPr>
      <w:r>
        <w:t xml:space="preserve">о предоставлении документов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от 12 марта 2026 г. № 45 наша организация получила товар по универсальным передаточным документам от 2 сентября 2026 г. № 118 и от 30 сентября 2026 г. № 131.</w:t>
      </w:r>
    </w:p>
    <w:p>
      <w:pPr>
        <w:pStyle w:val="BodyText"/>
      </w:pPr>
      <w:r>
        <w:t xml:space="preserve">Прошу предоставить акт сверки взаимных расчётов за период с 1 июля по 30 сентября 2026 года и копии указанных документов, заверенные подписью и печатью. Документы нужны для годовой инвентаризации расчётов с контрагентами.</w:t>
      </w:r>
    </w:p>
    <w:p>
      <w:pPr>
        <w:pStyle w:val="BodyText"/>
      </w:pPr>
      <w:r>
        <w:t xml:space="preserve">Ответ прошу направить до 27 ноября 2026 года на адрес электронной почты buh@vasilek.ru или почтой по адресу, указанному в договоре.</w:t>
      </w:r>
    </w:p>
    <w:p>
      <w:pPr>
        <w:pStyle w:val="BodyText"/>
      </w:pPr>
      <w:r>
        <w:t xml:space="preserve">Приложение: копия доверенности представителя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</dc:title>
  <dc:creator/>
  <dc:language>ru</dc:language>
  <cp:keywords/>
  <dcterms:created xsi:type="dcterms:W3CDTF">2026-10-30T21:49:45Z</dcterms:created>
  <dcterms:modified xsi:type="dcterms:W3CDTF">2026-10-30T21:49:45Z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