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об исполнении обязательства по договору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7590cbeef3c3460e080336fcc9c63eddbb86b7"/>
    <w:p>
      <w:pPr>
        <w:pStyle w:val="Heading1"/>
      </w:pPr>
      <w:r>
        <w:t xml:space="preserve">Требование об исполнении обязательства по договору</w:t>
      </w:r>
    </w:p>
    <w:bookmarkStart w:id="9" w:name="и-уплате-неустойки-за-просрочку-поставки"/>
    <w:p>
      <w:pPr>
        <w:pStyle w:val="Heading2"/>
      </w:pPr>
      <w:r>
        <w:t xml:space="preserve">и уплате неустойки за просрочку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обязательства: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исполнения и нарушение: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Расчёт неустойки: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об исполнении обязательства по договору</dc:title>
  <dc:creator/>
  <dc:language>ru</dc:language>
  <cp:keywords/>
  <dcterms:created xsi:type="dcterms:W3CDTF">2026-11-07T06:52:23Z</dcterms:created>
  <dcterms:modified xsi:type="dcterms:W3CDTF">2026-11-07T06:52:23Z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