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невыходе на работу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bookmarkStart w:id="10" w:name="уведомление-о-невыходе-на-работу"/>
    <w:p>
      <w:pPr>
        <w:pStyle w:val="Heading1"/>
      </w:pPr>
      <w:r>
        <w:t xml:space="preserve">Уведомление о невыходе на работу</w:t>
      </w:r>
    </w:p>
    <w:bookmarkStart w:id="9" w:name="о-предоставлении-письменных-объяснений"/>
    <w:p>
      <w:pPr>
        <w:pStyle w:val="Heading2"/>
      </w:pPr>
      <w:r>
        <w:t xml:space="preserve">о предоставлении письменных объяснений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Предупреждение: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невыходе на работу</dc:title>
  <dc:creator/>
  <dc:language>ru</dc:language>
  <cp:keywords/>
  <dcterms:created xsi:type="dcterms:W3CDTF">2026-11-04T20:34:20Z</dcterms:created>
  <dcterms:modified xsi:type="dcterms:W3CDTF">2026-11-04T20:34:20Z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