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Информационное письмо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ИНН, ОГРН: ____________________________________</w:t>
      </w:r>
    </w:p>
    <w:p>
      <w:pPr>
        <w:pStyle w:val="BodyText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информационное-письмо"/>
    <w:p>
      <w:pPr>
        <w:pStyle w:val="Heading1"/>
      </w:pPr>
      <w:r>
        <w:t xml:space="preserve">Информационное письмо</w:t>
      </w:r>
    </w:p>
    <w:bookmarkStart w:id="9" w:name="Xa8fadf0ed92ff912cb4bc2933cdcef678823c1e"/>
    <w:p>
      <w:pPr>
        <w:pStyle w:val="Heading2"/>
      </w:pPr>
      <w:r>
        <w:t xml:space="preserve">об изменении реквизитов и порядка оплаты с 1 января 2027 года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 чём сообщаем: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Что просим учесть: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Контакт для связи: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Подпись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Информационное письмо</dc:title>
  <dc:creator/>
  <dc:language>ru</dc:language>
  <cp:keywords/>
  <dcterms:created xsi:type="dcterms:W3CDTF">2026-11-06T21:55:51Z</dcterms:created>
  <dcterms:modified xsi:type="dcterms:W3CDTF">2026-11-06T21:55:51Z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