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с просьбой оплатить счёт за другую организацию</w:t>
      </w:r>
    </w:p>
    <w:p>
      <w:pPr>
        <w:pStyle w:val="FirstParagraph"/>
      </w:pPr>
      <w:r>
        <w:t xml:space="preserve">Генеральному директору ООО «Альфа»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ООО «Бета»</w:t>
      </w:r>
    </w:p>
    <w:p>
      <w:pPr>
        <w:pStyle w:val="BodyText"/>
      </w:pPr>
      <w:r>
        <w:t xml:space="preserve">ИНН 7701234567, ОГРН 1157746123456</w:t>
      </w:r>
    </w:p>
    <w:bookmarkStart w:id="10" w:name="X5612ba4081975511c6b6e40b4411c7ca4a52d23"/>
    <w:p>
      <w:pPr>
        <w:pStyle w:val="Heading1"/>
      </w:pPr>
      <w:r>
        <w:t xml:space="preserve">Письмо с просьбой оплатить счёт за другую организацию</w:t>
      </w:r>
    </w:p>
    <w:bookmarkStart w:id="9" w:name="об-оплате-счёта-третьим-лицом"/>
    <w:p>
      <w:pPr>
        <w:pStyle w:val="Heading2"/>
      </w:pPr>
      <w:r>
        <w:t xml:space="preserve">об оплате счёта третьим лицом</w:t>
      </w:r>
    </w:p>
    <w:p>
      <w:pPr>
        <w:pStyle w:val="FirstParagraph"/>
      </w:pPr>
      <w:r>
        <w:t xml:space="preserve">16 ноября 2026 г. № 45</w:t>
      </w:r>
    </w:p>
    <w:p>
      <w:pPr>
        <w:pStyle w:val="BodyText"/>
      </w:pPr>
      <w:r>
        <w:t xml:space="preserve">ООО «Бета» просит Вас оплатить счёт от 10.11.2026 № 128, выставленный ООО «Гамма» за поставку офисной мебели, на сумму 236 000 рублей, включая НДС 22 % — 42 557,38 рублей.</w:t>
      </w:r>
    </w:p>
    <w:p>
      <w:pPr>
        <w:pStyle w:val="BodyText"/>
      </w:pPr>
      <w:r>
        <w:t xml:space="preserve">Оплату просим перечислить на расчётный счёт ООО «Гамма»: р/с 40702810400000012345 в ПАО «Банк», БИК 044525225, к/с 30101810400000000225. Назначение платежа: «Оплата по счёту № 128 от 10.11.2026 за офисную мебель. В том числе НДС 22 % — 42 557,38 руб.».</w:t>
      </w:r>
    </w:p>
    <w:p>
      <w:pPr>
        <w:pStyle w:val="BodyText"/>
      </w:pPr>
      <w:r>
        <w:t xml:space="preserve">Одновременно сообщаем, что указанная сумма засчитывается в счёт погашения задолженности ООО «Альфа» перед ООО «Бета» по договору поставки от 01.09.2026 № 17. После оплаты задолженность ООО «Альфа» уменьшается на 236 000 рублей. Акт сверки направим после получения выписки по счёту.</w:t>
      </w:r>
    </w:p>
    <w:p>
      <w:pPr>
        <w:pStyle w:val="BodyText"/>
      </w:pPr>
      <w:r>
        <w:t xml:space="preserve">Приложение: копия счёта № 128 от 10.11.2026 на 1 л. в 1 экз.; копия договора поставки от 01.09.2026 № 17 на 3 л. в 1 экз.; акт сверки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«Бета»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с просьбой оплатить счёт за другую организацию</dc:title>
  <dc:creator/>
  <dc:language>ru</dc:language>
  <cp:keywords/>
  <dcterms:created xsi:type="dcterms:W3CDTF">2026-11-06T21:55:49Z</dcterms:created>
  <dcterms:modified xsi:type="dcterms:W3CDTF">2026-11-06T21:55:49Z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