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отказе от поставки товара</w:t>
      </w:r>
    </w:p>
    <w:p>
      <w:pPr>
        <w:pStyle w:val="FirstParagraph"/>
      </w:pPr>
      <w:r>
        <w:t xml:space="preserve">Генеральному директору ООО «Стройбаза»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«ТехноСнаб»</w:t>
      </w:r>
    </w:p>
    <w:p>
      <w:pPr>
        <w:pStyle w:val="BodyText"/>
      </w:pPr>
      <w:r>
        <w:t xml:space="preserve">ИНН 7701234567</w:t>
      </w:r>
    </w:p>
    <w:bookmarkStart w:id="10" w:name="письмо-об-отказе-от-поставки-товара"/>
    <w:p>
      <w:pPr>
        <w:pStyle w:val="Heading1"/>
      </w:pPr>
      <w:r>
        <w:t xml:space="preserve">Письмо об отказе от поставки товара</w:t>
      </w:r>
    </w:p>
    <w:bookmarkStart w:id="9" w:name="X6717691abe1d6ce1a046800e36e27afbdd5d25f"/>
    <w:p>
      <w:pPr>
        <w:pStyle w:val="Heading2"/>
      </w:pPr>
      <w:r>
        <w:t xml:space="preserve">по договору поставки № 47 от 12 октября 2026 г.</w:t>
      </w:r>
    </w:p>
    <w:p>
      <w:pPr>
        <w:pStyle w:val="FirstParagraph"/>
      </w:pPr>
      <w:r>
        <w:t xml:space="preserve">06 ноября 2026 г. № 118</w:t>
      </w:r>
    </w:p>
    <w:p>
      <w:pPr>
        <w:pStyle w:val="BodyText"/>
      </w:pPr>
      <w:r>
        <w:t xml:space="preserve">По договору поставки № 47 от 12 октября 2026 г. ООО «ТехноСнаб» обязалось поставить насосы центробежные в количестве 12 штук до 10 ноября 2026 г.</w:t>
      </w:r>
    </w:p>
    <w:p>
      <w:pPr>
        <w:pStyle w:val="BodyText"/>
      </w:pPr>
      <w:r>
        <w:t xml:space="preserve">Поставщик не сможет отгрузить товар в срок: завод-изготовитель перенёс выпуск партии на декабрь 2026 года, на складе осталось 4 насоса из 12.</w:t>
      </w:r>
    </w:p>
    <w:p>
      <w:pPr>
        <w:pStyle w:val="BodyText"/>
      </w:pPr>
      <w:r>
        <w:t xml:space="preserve">ООО «ТехноСнаб» предлагает по соглашению сторон прекратить договор в части поставки 8 насосов на сумму 640 000 рублей. Просим подтвердить согласие письменно. При согласовании аванс 640 000 рублей вернём на расчётный счёт покупателя в течение 5 рабочих дней. Оставшиеся 4 насоса предлагаем отгрузить 10 ноября 2026 г. согласно договору.</w:t>
      </w:r>
    </w:p>
    <w:p>
      <w:pPr>
        <w:pStyle w:val="BodyText"/>
      </w:pPr>
      <w:r>
        <w:t xml:space="preserve">Приложение: акт сверки расчётов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«ТехноСнаб»</w:t>
            </w:r>
          </w:p>
          <w:p>
            <w:pPr>
              <w:pStyle w:val="BodyText"/>
            </w:pPr>
            <w:r>
              <w:t xml:space="preserve">____________ / С.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отказе от поставки товара</dc:title>
  <dc:creator/>
  <dc:language>ru</dc:language>
  <cp:keywords/>
  <dcterms:created xsi:type="dcterms:W3CDTF">2026-11-07T20:42:57Z</dcterms:created>
  <dcterms:modified xsi:type="dcterms:W3CDTF">2026-11-07T20:42:57Z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