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предоставлении отсрочки платежа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предоставлении-отсрочки-платежа"/>
    <w:p>
      <w:pPr>
        <w:pStyle w:val="Heading1"/>
      </w:pPr>
      <w:r>
        <w:t xml:space="preserve">Письмо о предоставлении отсрочки платежа</w:t>
      </w:r>
    </w:p>
    <w:bookmarkStart w:id="9" w:name="X4d87c634b98bed77f38fbd517a17d5a4829f636"/>
    <w:p>
      <w:pPr>
        <w:pStyle w:val="Heading2"/>
      </w:pPr>
      <w:r>
        <w:t xml:space="preserve">по договору поставки от 12 августа 2026 г. № 47/П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Подтверждение: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предоставлении отсрочки платежа</dc:title>
  <dc:creator/>
  <dc:language>ru</dc:language>
  <cp:keywords/>
  <dcterms:created xsi:type="dcterms:W3CDTF">2026-11-01T20:34:13Z</dcterms:created>
  <dcterms:modified xsi:type="dcterms:W3CDTF">2026-11-01T20:34:13Z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