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Письмо об отказе в заключении договора</w:t>
      </w:r>
    </w:p>
    <w:p>
      <w:pPr>
        <w:pStyle w:val="FirstParagraph"/>
      </w:pPr>
      <w:r>
        <w:t xml:space="preserve">Генеральному директору ООО «Вектор»</w:t>
      </w:r>
    </w:p>
    <w:p>
      <w:pPr>
        <w:pStyle w:val="BodyText"/>
      </w:pPr>
      <w:r>
        <w:t xml:space="preserve">А. С. Смирнову</w:t>
      </w:r>
    </w:p>
    <w:p>
      <w:pPr>
        <w:pStyle w:val="BodyText"/>
      </w:pPr>
      <w:r>
        <w:t xml:space="preserve">от ООО «Ромашка»</w:t>
      </w:r>
    </w:p>
    <w:bookmarkStart w:id="10" w:name="письмо-об-отказе-в-заключении-договора"/>
    <w:p>
      <w:pPr>
        <w:pStyle w:val="Heading1"/>
      </w:pPr>
      <w:r>
        <w:t xml:space="preserve">Письмо об отказе в заключении договора</w:t>
      </w:r>
    </w:p>
    <w:bookmarkStart w:id="9" w:name="по-проекту-договора-поставки-472026"/>
    <w:p>
      <w:pPr>
        <w:pStyle w:val="Heading2"/>
      </w:pPr>
      <w:r>
        <w:t xml:space="preserve">по проекту договора поставки № 47/2026</w:t>
      </w:r>
    </w:p>
    <w:p>
      <w:pPr>
        <w:pStyle w:val="FirstParagraph"/>
      </w:pPr>
      <w:r>
        <w:t xml:space="preserve">16 ноября 2026 г. № 218</w:t>
      </w:r>
    </w:p>
    <w:p>
      <w:pPr>
        <w:pStyle w:val="BodyText"/>
      </w:pPr>
      <w:r>
        <w:t xml:space="preserve">ООО «Ромашка» рассмотрело проект договора поставки № 47/2026, поступивший 9 ноября 2026 года, и коммерческое предложение от 2 ноября 2026 года.</w:t>
      </w:r>
    </w:p>
    <w:p>
      <w:pPr>
        <w:pStyle w:val="BodyText"/>
      </w:pPr>
      <w:r>
        <w:t xml:space="preserve">Заключить договор на предложенных условиях не можем. Цена на профиль П-60 выше согласованной в переписке от 28 октября 2026 года на 12 %, а срок первой поставки — 45 календарных дней вместо 20. Условия о неустойке за просрочку в проекте нет.</w:t>
      </w:r>
    </w:p>
    <w:p>
      <w:pPr>
        <w:pStyle w:val="BodyText"/>
      </w:pPr>
      <w:r>
        <w:t xml:space="preserve">Настоящее письмо не является отказом от переговоров. Если вы готовы вернуться к цене и срокам из переписки, направите новый проект — рассмотрим его в течение пяти рабочих дней.</w:t>
      </w:r>
    </w:p>
    <w:p>
      <w:pPr>
        <w:pStyle w:val="BodyText"/>
      </w:pPr>
      <w:r>
        <w:t xml:space="preserve">Проект договора возвращаем. Переписку и коммерческое предложение храним.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Отправитель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 об отказе в заключении договора</dc:title>
  <dc:creator/>
  <dc:language>ru</dc:language>
  <cp:keywords/>
  <dcterms:created xsi:type="dcterms:W3CDTF">2026-11-07T20:42:50Z</dcterms:created>
  <dcterms:modified xsi:type="dcterms:W3CDTF">2026-11-07T20:42:50Z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