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продлении договора</w:t>
      </w:r>
    </w:p>
    <w:p>
      <w:pPr>
        <w:pStyle w:val="FirstParagraph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С. А.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Исх. № 118</w:t>
      </w:r>
    </w:p>
    <w:bookmarkStart w:id="10" w:name="письмо-о-продлении-договора"/>
    <w:p>
      <w:pPr>
        <w:pStyle w:val="Heading1"/>
      </w:pPr>
      <w:r>
        <w:t xml:space="preserve">Письмо о продлении договора</w:t>
      </w:r>
    </w:p>
    <w:bookmarkStart w:id="9" w:name="Xd9fa2eacbb436ba4c53c94461a5fe63cd25a2dc"/>
    <w:p>
      <w:pPr>
        <w:pStyle w:val="Heading2"/>
      </w:pPr>
      <w:r>
        <w:t xml:space="preserve">о пролонгации договора поставки № 47 от 12 января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Между ООО «Ромашка» и ООО «Вектор» заключён договор поставки № 47 от 12 января 2026 г. со сроком действия до 31 декабря 2026 г. Поставки идут по графику, задолженности у сторон нет.</w:t>
      </w:r>
    </w:p>
    <w:p>
      <w:pPr>
        <w:pStyle w:val="BodyText"/>
      </w:pPr>
      <w:r>
        <w:t xml:space="preserve">Прошу продлить срок действия договора на 2027 год на прежних условиях. Если у вас есть предложения по изменению цены или объёмов, готовы обсудить их до 10 декабря 2026 г.</w:t>
      </w:r>
    </w:p>
    <w:p>
      <w:pPr>
        <w:pStyle w:val="BodyText"/>
      </w:pPr>
      <w:r>
        <w:t xml:space="preserve">Ответ прошу направить письмом на адрес электронной почты или подписать дополнительное соглашение до 20 декабря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продлении договора</dc:title>
  <dc:creator/>
  <dc:language>ru</dc:language>
  <cp:keywords/>
  <dcterms:created xsi:type="dcterms:W3CDTF">2026-11-04T20:34:10Z</dcterms:created>
  <dcterms:modified xsi:type="dcterms:W3CDTF">2026-11-04T20:34:10Z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