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повышении цены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ИНН, адрес: ____________________________________</w:t>
      </w:r>
    </w:p>
    <w:p>
      <w:pPr>
        <w:pStyle w:val="BodyText"/>
      </w:pPr>
      <w:r>
        <w:t xml:space="preserve">Кому: 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исьмо-о-повышении-цены"/>
    <w:p>
      <w:pPr>
        <w:pStyle w:val="Heading1"/>
      </w:pPr>
      <w:r>
        <w:t xml:space="preserve">Письмо о повышении цены</w:t>
      </w:r>
    </w:p>
    <w:bookmarkStart w:id="9" w:name="Xbef73bac53f592766fe3ae05d34ad25149bdd25"/>
    <w:p>
      <w:pPr>
        <w:pStyle w:val="Heading2"/>
      </w:pPr>
      <w:r>
        <w:t xml:space="preserve">об изменении стоимости продукции с 1 декабря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Причина изменения цены: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Новые цены и срок вступления: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по договору: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Предлагаем обсудить: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повышении цены</dc:title>
  <dc:creator/>
  <dc:language>ru</dc:language>
  <cp:keywords/>
  <dcterms:created xsi:type="dcterms:W3CDTF">2026-10-31T20:34:17Z</dcterms:created>
  <dcterms:modified xsi:type="dcterms:W3CDTF">2026-10-31T20:34:17Z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