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на изготовление печати</w:t>
      </w:r>
    </w:p>
    <w:p>
      <w:pPr>
        <w:pStyle w:val="FirstParagraph"/>
      </w:pPr>
      <w:r>
        <w:t xml:space="preserve">В мастерскую «Гравитон»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7712345678</w:t>
      </w:r>
    </w:p>
    <w:bookmarkStart w:id="10" w:name="письмо-на-изготовление-печати"/>
    <w:p>
      <w:pPr>
        <w:pStyle w:val="Heading1"/>
      </w:pPr>
      <w:r>
        <w:t xml:space="preserve">Письмо на изготовление печати</w:t>
      </w:r>
    </w:p>
    <w:bookmarkStart w:id="9" w:name="об-изготовлении-печати-ооо-ромашка"/>
    <w:p>
      <w:pPr>
        <w:pStyle w:val="Heading2"/>
      </w:pPr>
      <w:r>
        <w:t xml:space="preserve">об изготовлении печати ООО «Ромашка»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изготовить печать ООО «Ромашка» по приложенному эскизу. Оттиск содержит полное наименование общества, ОГРН 1234567890123 и ИНН 7712345678. Диаметр печати — 40 мм, оснастка — автоматическая, цвет оттиска — синий.</w:t>
      </w:r>
    </w:p>
    <w:p>
      <w:pPr>
        <w:pStyle w:val="BodyText"/>
      </w:pPr>
      <w:r>
        <w:t xml:space="preserve">Печать изготавливается для проставления на договорах, актах и доверенностях. Оттиск должен быть чётким, без залитых участков и разрывов в буквах и цифрах.</w:t>
      </w:r>
    </w:p>
    <w:p>
      <w:pPr>
        <w:pStyle w:val="BodyText"/>
      </w:pPr>
      <w:r>
        <w:t xml:space="preserve">Ответственным за согласование эскиза и приёмку печати назначаю главного бухгалтера С. А. Кузнецову, телефон +7 900 000-00-00. Готовую печать прошу передать ей по акту приёма-передачи.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на изготовление печати</dc:title>
  <dc:creator/>
  <dc:language>ru</dc:language>
  <cp:keywords/>
  <dcterms:created xsi:type="dcterms:W3CDTF">2026-11-07T20:42:31Z</dcterms:created>
  <dcterms:modified xsi:type="dcterms:W3CDTF">2026-11-07T20:42:31Z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