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Ходатайство</w:t>
      </w:r>
    </w:p>
    <w:p>
      <w:pPr>
        <w:pStyle w:val="FirstParagraph"/>
      </w:pPr>
      <w:r>
        <w:t xml:space="preserve">Председателю Законодательного собрания Ленинградской области</w:t>
      </w:r>
    </w:p>
    <w:p>
      <w:pPr>
        <w:pStyle w:val="BodyText"/>
      </w:pPr>
      <w:r>
        <w:t xml:space="preserve">С. М. Бебенину</w:t>
      </w:r>
    </w:p>
    <w:p>
      <w:pPr>
        <w:pStyle w:val="BodyText"/>
      </w:pPr>
      <w:r>
        <w:t xml:space="preserve">от администрации Бокситогорского муниципального района</w:t>
      </w:r>
    </w:p>
    <w:p>
      <w:pPr>
        <w:pStyle w:val="BodyText"/>
      </w:pPr>
      <w:r>
        <w:t xml:space="preserve">Ленинградской области</w:t>
      </w:r>
    </w:p>
    <w:bookmarkStart w:id="10" w:name="ходатайство"/>
    <w:p>
      <w:pPr>
        <w:pStyle w:val="Heading1"/>
      </w:pPr>
      <w:r>
        <w:t xml:space="preserve">Ходатайство</w:t>
      </w:r>
    </w:p>
    <w:bookmarkStart w:id="9" w:name="о-награждении-почётной-грамотой"/>
    <w:p>
      <w:pPr>
        <w:pStyle w:val="Heading2"/>
      </w:pPr>
      <w:r>
        <w:t xml:space="preserve">о награждении Почётной грамотой</w:t>
      </w:r>
    </w:p>
    <w:p>
      <w:pPr>
        <w:pStyle w:val="FirstParagraph"/>
      </w:pPr>
      <w:r>
        <w:t xml:space="preserve">12 января 2026 г. № Исх-3/2026</w:t>
      </w:r>
    </w:p>
    <w:p>
      <w:pPr>
        <w:pStyle w:val="BodyText"/>
      </w:pPr>
      <w:r>
        <w:t xml:space="preserve">Администрация Бокситогорского муниципального района Ленинградской области ходатайствует о награждении Почётной грамотой Законодательного собрания Ленинградской области Цветковой Светланы Ивановны, коменданта общежития Бокситогорского института (филиала) Ленинградского государственного университета имени А. С. Пушкина.</w:t>
      </w:r>
    </w:p>
    <w:p>
      <w:pPr>
        <w:pStyle w:val="BodyText"/>
      </w:pPr>
      <w:r>
        <w:t xml:space="preserve">Светлана Ивановна работает в институте 18 лет. За это время она организовала ремонт двух общежитий, создала совет студентов по быту и ни разу не допустила нарушения трудовой дисциплины. Её работу отмечали благодарностью ректора и грамотой комитета общего и профессионального образования области.</w:t>
      </w:r>
    </w:p>
    <w:p>
      <w:pPr>
        <w:pStyle w:val="BodyText"/>
      </w:pPr>
      <w:r>
        <w:t xml:space="preserve">Приложение: характеристика Цветковой С. И. на 2 л. в 1 экз.; выписка из протокола заседания учёного совета института от 25.12.2025 № 8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Глава администрации</w:t>
            </w:r>
          </w:p>
          <w:p>
            <w:pPr>
              <w:pStyle w:val="BodyText"/>
            </w:pPr>
            <w:r>
              <w:t xml:space="preserve">____________ / А. В.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Ходатайство</dc:title>
  <dc:creator/>
  <dc:language>ru</dc:language>
  <cp:keywords/>
  <dcterms:created xsi:type="dcterms:W3CDTF">2026-11-07T20:42:29Z</dcterms:created>
  <dcterms:modified xsi:type="dcterms:W3CDTF">2026-11-07T20:42:29Z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