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генеральному директору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директора ООО «Вектор»</w:t>
      </w:r>
    </w:p>
    <w:p>
      <w:pPr>
        <w:pStyle w:val="BodyText"/>
      </w:pPr>
      <w:r>
        <w:t xml:space="preserve">И. И. Иванова</w:t>
      </w:r>
    </w:p>
    <w:bookmarkStart w:id="10" w:name="письмо-генеральному-директору"/>
    <w:p>
      <w:pPr>
        <w:pStyle w:val="Heading1"/>
      </w:pPr>
      <w:r>
        <w:t xml:space="preserve">Письмо генеральному директору</w:t>
      </w:r>
    </w:p>
    <w:bookmarkStart w:id="9" w:name="о-встрече-по-условиям-поставки"/>
    <w:p>
      <w:pPr>
        <w:pStyle w:val="Heading2"/>
      </w:pPr>
      <w:r>
        <w:t xml:space="preserve">о встрече по условиям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Уважаемый Пётр Петрович!</w:t>
      </w:r>
    </w:p>
    <w:p>
      <w:pPr>
        <w:pStyle w:val="BodyText"/>
      </w:pPr>
      <w:r>
        <w:t xml:space="preserve">С 1 декабря 2026 года мы переводим поставки на новый склад в Подольске, и срок доставки по вашему договору сокращается с пяти дней до двух. Чтобы успеть согласовать график отгрузок до конца ноября, предлагаю встретиться на этой неделе.</w:t>
      </w:r>
    </w:p>
    <w:p>
      <w:pPr>
        <w:pStyle w:val="BodyText"/>
      </w:pPr>
      <w:r>
        <w:t xml:space="preserve">Прошу назначить удобное время встречи 19 или 20 ноября, в первой половине дня. Со своей стороны готов привезти расчёт по срокам и объёмам на декабрь.</w:t>
      </w:r>
    </w:p>
    <w:p>
      <w:pPr>
        <w:pStyle w:val="BodyText"/>
      </w:pPr>
      <w:r>
        <w:t xml:space="preserve">Приложение: график отгрузок на декабрь 2026 года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генеральному директору</dc:title>
  <dc:creator/>
  <dc:language>ru</dc:language>
  <cp:keywords/>
  <dcterms:created xsi:type="dcterms:W3CDTF">2026-11-04T20:34:06Z</dcterms:created>
  <dcterms:modified xsi:type="dcterms:W3CDTF">2026-11-04T20:34:06Z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