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Передаточный акт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передаточный-акт"/>
    <w:p>
      <w:pPr>
        <w:pStyle w:val="Heading1"/>
      </w:pPr>
      <w:r>
        <w:t xml:space="preserve">Передаточный акт</w:t>
      </w:r>
    </w:p>
    <w:bookmarkStart w:id="9" w:name="X9b11930ad49e29692dbfc1fbbebd2b44d6a1a7b"/>
    <w:p>
      <w:pPr>
        <w:pStyle w:val="Heading2"/>
      </w:pPr>
      <w:r>
        <w:t xml:space="preserve">к договору купли-продажи земельного участка</w:t>
      </w:r>
    </w:p>
    <w:p>
      <w:pPr>
        <w:pStyle w:val="FirstParagraph"/>
      </w:pPr>
      <w:r>
        <w:t xml:space="preserve">к договору купли-продажи от ____________ № 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Во исполнение договора купли-продажи земельного участка от ____________ № ______ Продавец передал, а Покупатель принял земельный участок с кадастровым номером ____________, площадью ____________ кв. м, категория земель: ____________, разрешённое использование: ____________, расположенный по адресу: ________________________________________________.</w:t>
      </w:r>
    </w:p>
    <w:p>
      <w:pPr>
        <w:pStyle w:val="BodyText"/>
      </w:pPr>
      <w:r>
        <w:t xml:space="preserve">2. Покупатель осмотрел участок. Качество участка и его границы на местности соответствуют условиям договора. Претензий к состоянию участка у Покупателя нет.</w:t>
      </w:r>
    </w:p>
    <w:p>
      <w:pPr>
        <w:pStyle w:val="BodyText"/>
      </w:pPr>
      <w:r>
        <w:t xml:space="preserve">3. Стороны подтверждают, что расчёты по договору купли-продажи от ____________ № ______ произведены в полном объёме.</w:t>
      </w:r>
    </w:p>
    <w:p>
      <w:pPr>
        <w:pStyle w:val="BodyText"/>
      </w:pPr>
      <w:r>
        <w:t xml:space="preserve">4. Акт составлен в ______ экземплярах: по одному для каждой из Сторон и один для органа регистрации прав.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____________________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____________________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</dc:title>
  <dc:creator/>
  <dc:language>ru</dc:language>
  <cp:keywords/>
  <dcterms:created xsi:type="dcterms:W3CDTF">2026-11-01T20:34:04Z</dcterms:created>
  <dcterms:modified xsi:type="dcterms:W3CDTF">2026-11-01T20:34:04Z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