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Паспорт рабочего места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p>
      <w:pPr>
        <w:pStyle w:val="BodyText"/>
      </w:pPr>
      <w:r>
        <w:t xml:space="preserve">Кабинет 214, 3 этаж</w:t>
      </w:r>
    </w:p>
    <w:p>
      <w:pPr>
        <w:pStyle w:val="BodyText"/>
      </w:pPr>
      <w:r>
        <w:t xml:space="preserve">Оператор ПК, 1 рабочее место</w:t>
      </w:r>
    </w:p>
    <w:bookmarkStart w:id="10" w:name="паспорт-рабочего-места"/>
    <w:p>
      <w:pPr>
        <w:pStyle w:val="Heading1"/>
      </w:pPr>
      <w:r>
        <w:t xml:space="preserve">Паспорт рабочего места</w:t>
      </w:r>
    </w:p>
    <w:bookmarkStart w:id="9" w:name="оператора-отдела-продаж-кабинет-214"/>
    <w:p>
      <w:pPr>
        <w:pStyle w:val="Heading2"/>
      </w:pPr>
      <w:r>
        <w:t xml:space="preserve">оператора отдела продаж, кабинет 214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Рабочее место оператора отдела продаж оборудовано столом, креслом с регулировкой высоты, компьютером с монитором 24 дюйма, клавиатурой, мышью и настольной лампой. Работник занят приёмом звонков и работой в CRM не менее 80 % рабочего времени.</w:t>
      </w:r>
    </w:p>
    <w:p>
      <w:pPr>
        <w:pStyle w:val="BodyText"/>
      </w:pPr>
      <w:r>
        <w:t xml:space="preserve">Параметры среды: температура воздуха в тёплый период 23–25 °C, относительная влажность 45 %, скорость движения воздуха не выше 0,1 м/с; освещённость на рабочей поверхности 400 лк при общем освещении; уровень шума 48 дБА; электромагнитное поле на рабочем месте в пределах норм.</w:t>
      </w:r>
    </w:p>
    <w:p>
      <w:pPr>
        <w:pStyle w:val="BodyText"/>
      </w:pPr>
      <w:r>
        <w:t xml:space="preserve">Параметры трудового процесса: работа сидя, зрительная нагрузка на монитор до 6 часов в смену, перерывы по 10 минут каждый час.</w:t>
      </w:r>
    </w:p>
    <w:p>
      <w:pPr>
        <w:pStyle w:val="BodyText"/>
      </w:pPr>
      <w:r>
        <w:t xml:space="preserve">Средства индивидуальной защиты не требуются. Результаты специальной оценки условий труда: класс 2.</w:t>
      </w:r>
    </w:p>
    <w:p>
      <w:pPr>
        <w:pStyle w:val="BodyText"/>
      </w:pPr>
      <w:r>
        <w:t xml:space="preserve">Приложение: протоколы замеров лаборатории на 6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Инженер по охране труда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рабочего места</dc:title>
  <dc:creator/>
  <dc:language>ru</dc:language>
  <cp:keywords/>
  <dcterms:created xsi:type="dcterms:W3CDTF">2026-11-07T20:42:21Z</dcterms:created>
  <dcterms:modified xsi:type="dcterms:W3CDTF">2026-11-07T20:42:21Z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