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Решение единственного участника ООО «Ромашка»</w:t>
      </w:r>
    </w:p>
    <w:p>
      <w:pPr>
        <w:pStyle w:val="FirstParagraph"/>
      </w:pPr>
      <w:r>
        <w:t xml:space="preserve">Общество с ограниченной ответственностью «Ромашка»</w:t>
      </w:r>
    </w:p>
    <w:p>
      <w:pPr>
        <w:pStyle w:val="BodyText"/>
      </w:pPr>
      <w:r>
        <w:t xml:space="preserve">(ОГРН 1234567890123, ИНН 1234567890)</w:t>
      </w:r>
    </w:p>
    <w:p>
      <w:pPr>
        <w:pStyle w:val="BodyText"/>
      </w:pPr>
      <w:r>
        <w:t xml:space="preserve">г. Москва</w:t>
      </w:r>
    </w:p>
    <w:bookmarkStart w:id="10" w:name="X3d92c40cb2e8bb3534c1798589c6b28268599a6"/>
    <w:p>
      <w:pPr>
        <w:pStyle w:val="Heading1"/>
      </w:pPr>
      <w:r>
        <w:t xml:space="preserve">Решение единственного участника ООО «Ромашка»</w:t>
      </w:r>
    </w:p>
    <w:bookmarkStart w:id="9" w:name="о-подтверждении-ранее-принятого-решения"/>
    <w:p>
      <w:pPr>
        <w:pStyle w:val="Heading2"/>
      </w:pPr>
      <w:r>
        <w:t xml:space="preserve">о подтверждении ранее принятого решения</w:t>
      </w:r>
    </w:p>
    <w:p>
      <w:pPr>
        <w:pStyle w:val="FirstParagraph"/>
      </w:pPr>
      <w:r>
        <w:t xml:space="preserve">16 ноября 2026 г. № 5</w:t>
      </w:r>
    </w:p>
    <w:p>
      <w:pPr>
        <w:pStyle w:val="BodyText"/>
      </w:pPr>
      <w:r>
        <w:t xml:space="preserve">Я, Иванов Иван Иванович, являюсь единственным участником ООО «Ромашка» с долей 100 % уставного капитала.</w:t>
      </w:r>
    </w:p>
    <w:p>
      <w:pPr>
        <w:pStyle w:val="BodyText"/>
      </w:pPr>
      <w:r>
        <w:t xml:space="preserve">На основании пункта 3 статьи 67.1 ГК РФ подтверждаю принятие следующего решения:</w:t>
      </w:r>
    </w:p>
    <w:p>
      <w:pPr>
        <w:pStyle w:val="BodyText"/>
      </w:pPr>
      <w:r>
        <w:t xml:space="preserve">1. Утвердить годовой отчёт и бухгалтерскую (финансовую) отчётность ООО «Ромашка» за 2025 год.</w:t>
      </w:r>
    </w:p>
    <w:p>
      <w:pPr>
        <w:pStyle w:val="BodyText"/>
      </w:pPr>
      <w:r>
        <w:t xml:space="preserve">2. Распределить чистую прибыль за 2025 год в размере 1 000 000 рублей следующим образом: направить 500 000 рублей на выплату дивидендов единственному участнику, 500 000 рублей оставить в распоряжении общества.</w:t>
      </w:r>
    </w:p>
    <w:p>
      <w:pPr>
        <w:pStyle w:val="BodyText"/>
      </w:pPr>
      <w:r>
        <w:t xml:space="preserve">3. Выплатить дивиденды в срок до 31 марта 2027 года.</w:t>
      </w:r>
    </w:p>
    <w:p>
      <w:pPr>
        <w:pStyle w:val="BodyText"/>
      </w:pPr>
      <w:r>
        <w:t xml:space="preserve">Решение принято единственным участником единолично, в соответствии с уставом общества и законодательством РФ.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Единственный участник</w:t>
            </w:r>
          </w:p>
          <w:p>
            <w:pPr>
              <w:pStyle w:val="BodyText"/>
            </w:pPr>
            <w:r>
              <w:t xml:space="preserve">Иванов Иван Иванович</w:t>
            </w:r>
          </w:p>
          <w:p>
            <w:pPr>
              <w:pStyle w:val="BodyText"/>
            </w:pPr>
            <w:r>
              <w:t xml:space="preserve">____________ / _________________________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единственного участника ООО «Ромашка»</dc:title>
  <dc:creator/>
  <dc:language>ru</dc:language>
  <cp:keywords/>
  <dcterms:created xsi:type="dcterms:W3CDTF">2026-11-07T20:42:18Z</dcterms:created>
  <dcterms:modified xsi:type="dcterms:W3CDTF">2026-11-07T20:42:18Z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