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Пояснения к уточнённой налоговой декларации по НДС</w:t>
      </w:r>
    </w:p>
    <w:p>
      <w:pPr>
        <w:pStyle w:val="FirstParagraph"/>
      </w:pPr>
      <w:r>
        <w:t xml:space="preserve">В ИФНС России № 15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7712345678, КПП 771201001</w:t>
      </w:r>
    </w:p>
    <w:p>
      <w:pPr>
        <w:pStyle w:val="BodyText"/>
      </w:pPr>
      <w:r>
        <w:t xml:space="preserve">адрес: 127015, г. Москва, ул. Новодмитровская, д. 2</w:t>
      </w:r>
    </w:p>
    <w:bookmarkStart w:id="10" w:name="X76c897171c67970d0d8061b8aaa020966bd1bb2"/>
    <w:p>
      <w:pPr>
        <w:pStyle w:val="Heading1"/>
      </w:pPr>
      <w:r>
        <w:t xml:space="preserve">Пояснения к уточнённой налоговой декларации по НДС</w:t>
      </w:r>
    </w:p>
    <w:bookmarkStart w:id="9" w:name="на-требование-о-предоставлении-пояснений"/>
    <w:p>
      <w:pPr>
        <w:pStyle w:val="Heading2"/>
      </w:pPr>
      <w:r>
        <w:t xml:space="preserve">на требование о предоставлении пояснений</w:t>
      </w:r>
    </w:p>
    <w:p>
      <w:pPr>
        <w:pStyle w:val="FirstParagraph"/>
      </w:pPr>
      <w:r>
        <w:t xml:space="preserve">20 ноября 2026 г. № 41</w:t>
      </w:r>
    </w:p>
    <w:p>
      <w:pPr>
        <w:pStyle w:val="BodyText"/>
      </w:pPr>
      <w:r>
        <w:t xml:space="preserve">На требование от 10 ноября 2026 г. № 15-16у/34668 о предоставлении пояснений по налоговой декларации по НДС за III квартал 2026 года сообщаю следующее.</w:t>
      </w:r>
    </w:p>
    <w:p>
      <w:pPr>
        <w:pStyle w:val="BodyText"/>
      </w:pPr>
      <w:r>
        <w:t xml:space="preserve">Уточнённая декларация за III квартал 2026 года представлена 12 ноября 2026 года с корректировкой № 1. Налог к уплате уменьшен на 218 400 руб. Причина — исключение из раздела 9 счёта-фактуры № 1187 от 22.09.2026 на сумму 1 192 000 руб. Операция по этому счёту-фактуре в III квартале не состоялась, документ выставлен ошибочно и сторнирован сторно-записью № 1187-С от 30.09.2026.</w:t>
      </w:r>
    </w:p>
    <w:p>
      <w:pPr>
        <w:pStyle w:val="BodyText"/>
      </w:pPr>
      <w:r>
        <w:t xml:space="preserve">Изменения по строкам: раздел 3, строка 010 — вычеты уменьшены на 218 400 руб.; раздел 9, запись с номером счёта-фактуры 1187 — исключена; раздел 8 не менялся.</w:t>
      </w:r>
    </w:p>
    <w:p>
      <w:pPr>
        <w:pStyle w:val="BodyText"/>
      </w:pPr>
      <w:r>
        <w:t xml:space="preserve">Подтверждающие документы: счёт-фактура № 1187 от 22.09.2026, сторно-запись № 1187-С от 30.09.2026, бухгалтерская справка от 12.11.2026, книга продаж за III квартал 2026 года.</w:t>
      </w:r>
    </w:p>
    <w:p>
      <w:pPr>
        <w:pStyle w:val="BodyText"/>
      </w:pPr>
      <w:r>
        <w:t xml:space="preserve">Прошу принять пояснения и учесть их при камеральной проверке уточнённой декларации.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 к уточнённой налоговой декларации по НДС</dc:title>
  <dc:creator/>
  <dc:language>ru</dc:language>
  <cp:keywords/>
  <dcterms:created xsi:type="dcterms:W3CDTF">2026-11-07T20:42:15Z</dcterms:created>
  <dcterms:modified xsi:type="dcterms:W3CDTF">2026-11-07T20:42:15Z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