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запрос коммерческого предложения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bookmarkStart w:id="10" w:name="X22171f838c5b81ad0eb2f25765575d834387800"/>
    <w:p>
      <w:pPr>
        <w:pStyle w:val="Heading1"/>
      </w:pPr>
      <w:r>
        <w:t xml:space="preserve">Ответ на запрос коммерческого предложения</w:t>
      </w:r>
    </w:p>
    <w:bookmarkStart w:id="9" w:name="на-47-от-12-октября-2026-г."/>
    <w:p>
      <w:pPr>
        <w:pStyle w:val="Heading2"/>
      </w:pPr>
      <w:r>
        <w:t xml:space="preserve">на № 47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 запрос № ____ от «___» __________ 20__ г. сообщаем: ______________________________________________</w:t>
      </w:r>
    </w:p>
    <w:p>
      <w:pPr>
        <w:pStyle w:val="BodyText"/>
      </w:pPr>
      <w:r>
        <w:t xml:space="preserve">Цены и условия: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 готовности заключить договор: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коммерческого предложения</dc:title>
  <dc:creator/>
  <dc:language>ru</dc:language>
  <cp:keywords/>
  <dcterms:created xsi:type="dcterms:W3CDTF">2026-11-03T20:35:26Z</dcterms:created>
  <dcterms:modified xsi:type="dcterms:W3CDTF">2026-11-03T20:35:26Z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