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Телефон: ______________________________</w:t>
      </w:r>
    </w:p>
    <w:bookmarkStart w:id="10" w:name="ответ-на-уведомление"/>
    <w:p>
      <w:pPr>
        <w:pStyle w:val="Heading1"/>
      </w:pPr>
      <w:r>
        <w:t xml:space="preserve">Ответ на уведомление</w:t>
      </w:r>
    </w:p>
    <w:bookmarkStart w:id="9" w:name="Xd722421f76979e2122a181966432a62e217ddea"/>
    <w:p>
      <w:pPr>
        <w:pStyle w:val="Heading2"/>
      </w:pPr>
      <w:r>
        <w:t xml:space="preserve">о вызове налогоплательщика для дачи пояснений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уведомление от «___» __________ 20__ г. № ____ сообщаю следующее: ________________________________________________________________</w:t>
      </w:r>
    </w:p>
    <w:p>
      <w:pPr>
        <w:pStyle w:val="BodyText"/>
      </w:pPr>
      <w:r>
        <w:t xml:space="preserve">Пояснения по существу вопроса: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</dc:title>
  <dc:creator/>
  <dc:language>ru</dc:language>
  <cp:keywords/>
  <dcterms:created xsi:type="dcterms:W3CDTF">2026-11-04T20:33:56Z</dcterms:created>
  <dcterms:modified xsi:type="dcterms:W3CDTF">2026-11-04T20:33:56Z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