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твет-на-письмо"/>
    <w:p>
      <w:pPr>
        <w:pStyle w:val="Heading1"/>
      </w:pPr>
      <w:r>
        <w:t xml:space="preserve">Ответ на письмо</w:t>
      </w:r>
    </w:p>
    <w:bookmarkStart w:id="9" w:name="на-217-от-3-ноября-2026-г."/>
    <w:p>
      <w:pPr>
        <w:pStyle w:val="Heading2"/>
      </w:pPr>
      <w:r>
        <w:t xml:space="preserve">на № 217 от 3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Ваше письмо от «___» __________ 20__ г. № ____ сообщаю следующее: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 по существу: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Дополнительно: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ответа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письмо</dc:title>
  <dc:creator/>
  <dc:language>ru</dc:language>
  <cp:keywords/>
  <dcterms:created xsi:type="dcterms:W3CDTF">2026-11-07T06:51:25Z</dcterms:created>
  <dcterms:modified xsi:type="dcterms:W3CDTF">2026-11-07T06:51:25Z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