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______________________________________________, именуемое в дальнейшем «Поставщик», в лице ______________________________________,</w:t>
      </w:r>
    </w:p>
    <w:p>
      <w:pPr>
        <w:pStyle w:val="BodyText"/>
      </w:pPr>
      <w:r>
        <w:t xml:space="preserve">и ______________________________________________, именуемое в дальнейшем «Покупатель», в лице ______________________________________,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извлечение-условие-об-отсрочке-платежа"/>
    <w:p>
      <w:pPr>
        <w:pStyle w:val="Heading2"/>
      </w:pPr>
      <w:r>
        <w:t xml:space="preserve">(извлечение: условие об отсрочке платежа)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2.1. Покупатель оплачивает товар с отсрочкой платежа 30 календарных дней с момента получения товара.</w:t>
      </w:r>
    </w:p>
    <w:p>
      <w:pPr>
        <w:pStyle w:val="BodyText"/>
      </w:pPr>
      <w:r>
        <w:t xml:space="preserve">2.2. Моментом получения товара считается дата, указанная в ______________________________________, подписанном представителем Покупателя при приёмке товара.</w:t>
      </w:r>
    </w:p>
    <w:p>
      <w:pPr>
        <w:pStyle w:val="BodyText"/>
      </w:pPr>
      <w:r>
        <w:t xml:space="preserve">2.3. Срок оплаты исчисляется со дня, следующего за днём получения товара, и истекает в соответствующий день тридцатого календарного дня. Если этот день приходится на выходной или нерабочий праздничный день, срок ______________________.</w:t>
      </w:r>
    </w:p>
    <w:p>
      <w:pPr>
        <w:pStyle w:val="BodyText"/>
      </w:pPr>
      <w:r>
        <w:t xml:space="preserve">2.4. За просрочку оплаты Покупатель уплачивает пени в размере ______ % от неоплаченной суммы за каждый день просрочки по день фактической оплаты включительно.</w:t>
      </w:r>
    </w:p>
    <w:p>
      <w:pPr>
        <w:pStyle w:val="BodyText"/>
      </w:pPr>
      <w:r>
        <w:t xml:space="preserve">2.5. Товар поставляется партиями по заявкам Покупателя. Отсрочка платежа 30 календарных дней применяется к каждой партии отдельно со дня её получения.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2026-11-07T20:41:59Z</dcterms:created>
  <dcterms:modified xsi:type="dcterms:W3CDTF">2026-11-07T20:41:59Z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